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BEB" w:rsidRDefault="004E1BE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E1BEB" w:rsidRDefault="004E1BEB">
      <w:pPr>
        <w:pStyle w:val="ConsPlusNormal"/>
        <w:jc w:val="both"/>
        <w:outlineLvl w:val="0"/>
      </w:pPr>
    </w:p>
    <w:p w:rsidR="004E1BEB" w:rsidRDefault="004E1BEB">
      <w:pPr>
        <w:pStyle w:val="ConsPlusTitle"/>
        <w:jc w:val="center"/>
        <w:outlineLvl w:val="0"/>
      </w:pPr>
      <w:r>
        <w:t>АДМИНИСТРАЦИЯ ГОРОДА ПЕРМИ</w:t>
      </w:r>
    </w:p>
    <w:p w:rsidR="004E1BEB" w:rsidRDefault="004E1BEB">
      <w:pPr>
        <w:pStyle w:val="ConsPlusTitle"/>
        <w:jc w:val="center"/>
      </w:pPr>
    </w:p>
    <w:p w:rsidR="004E1BEB" w:rsidRDefault="004E1BEB">
      <w:pPr>
        <w:pStyle w:val="ConsPlusTitle"/>
        <w:jc w:val="center"/>
      </w:pPr>
      <w:r>
        <w:t>ПОСТАНОВЛЕНИЕ</w:t>
      </w:r>
    </w:p>
    <w:p w:rsidR="004E1BEB" w:rsidRDefault="004E1BEB">
      <w:pPr>
        <w:pStyle w:val="ConsPlusTitle"/>
        <w:jc w:val="center"/>
      </w:pPr>
      <w:r>
        <w:t>от 13 октября 2016 г. N 825</w:t>
      </w:r>
    </w:p>
    <w:p w:rsidR="004E1BEB" w:rsidRDefault="004E1BEB">
      <w:pPr>
        <w:pStyle w:val="ConsPlusTitle"/>
        <w:jc w:val="center"/>
      </w:pPr>
    </w:p>
    <w:p w:rsidR="004E1BEB" w:rsidRDefault="004E1BEB">
      <w:pPr>
        <w:pStyle w:val="ConsPlusTitle"/>
        <w:jc w:val="center"/>
      </w:pPr>
      <w:r>
        <w:t>ОБ УТВЕРЖДЕНИИ МУНИЦИПАЛЬНОЙ ПРОГРАММЫ "ПРИВЕДЕНИЕ</w:t>
      </w:r>
    </w:p>
    <w:p w:rsidR="004E1BEB" w:rsidRDefault="004E1BEB">
      <w:pPr>
        <w:pStyle w:val="ConsPlusTitle"/>
        <w:jc w:val="center"/>
      </w:pPr>
      <w:r>
        <w:t>В НОРМАТИВНОЕ СОСТОЯНИЕ ОБРАЗОВАТЕЛЬНЫХ ОРГАНИЗАЦИЙ</w:t>
      </w:r>
    </w:p>
    <w:p w:rsidR="004E1BEB" w:rsidRDefault="004E1BEB">
      <w:pPr>
        <w:pStyle w:val="ConsPlusTitle"/>
        <w:jc w:val="center"/>
      </w:pPr>
      <w:r>
        <w:t>ГОРОДА ПЕРМИ"</w:t>
      </w:r>
    </w:p>
    <w:p w:rsidR="004E1BEB" w:rsidRDefault="004E1B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E1B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29.11.2016 </w:t>
            </w:r>
            <w:hyperlink r:id="rId6" w:history="1">
              <w:r>
                <w:rPr>
                  <w:color w:val="0000FF"/>
                </w:rPr>
                <w:t>N 1065</w:t>
              </w:r>
            </w:hyperlink>
            <w:r>
              <w:rPr>
                <w:color w:val="392C69"/>
              </w:rPr>
              <w:t>,</w:t>
            </w:r>
          </w:p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22.02.2017 </w:t>
            </w:r>
            <w:hyperlink r:id="rId7" w:history="1">
              <w:r>
                <w:rPr>
                  <w:color w:val="0000FF"/>
                </w:rPr>
                <w:t>N 126</w:t>
              </w:r>
            </w:hyperlink>
            <w:r>
              <w:rPr>
                <w:color w:val="392C69"/>
              </w:rPr>
              <w:t xml:space="preserve">, от 14.04.2017 </w:t>
            </w:r>
            <w:hyperlink r:id="rId8" w:history="1">
              <w:r>
                <w:rPr>
                  <w:color w:val="0000FF"/>
                </w:rPr>
                <w:t>N 294</w:t>
              </w:r>
            </w:hyperlink>
            <w:r>
              <w:rPr>
                <w:color w:val="392C69"/>
              </w:rPr>
              <w:t xml:space="preserve">, от 12.05.2017 </w:t>
            </w:r>
            <w:hyperlink r:id="rId9" w:history="1">
              <w:r>
                <w:rPr>
                  <w:color w:val="0000FF"/>
                </w:rPr>
                <w:t>N 353</w:t>
              </w:r>
            </w:hyperlink>
            <w:r>
              <w:rPr>
                <w:color w:val="392C69"/>
              </w:rPr>
              <w:t>,</w:t>
            </w:r>
          </w:p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12.07.2017 </w:t>
            </w:r>
            <w:hyperlink r:id="rId10" w:history="1">
              <w:r>
                <w:rPr>
                  <w:color w:val="0000FF"/>
                </w:rPr>
                <w:t>N 530</w:t>
              </w:r>
            </w:hyperlink>
            <w:r>
              <w:rPr>
                <w:color w:val="392C69"/>
              </w:rPr>
              <w:t xml:space="preserve">, от 21.09.2017 </w:t>
            </w:r>
            <w:hyperlink r:id="rId11" w:history="1">
              <w:r>
                <w:rPr>
                  <w:color w:val="0000FF"/>
                </w:rPr>
                <w:t>N 750</w:t>
              </w:r>
            </w:hyperlink>
            <w:r>
              <w:rPr>
                <w:color w:val="392C69"/>
              </w:rPr>
              <w:t xml:space="preserve">, от 26.10.2017 </w:t>
            </w:r>
            <w:hyperlink r:id="rId12" w:history="1">
              <w:r>
                <w:rPr>
                  <w:color w:val="0000FF"/>
                </w:rPr>
                <w:t>N 951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3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5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1" w:history="1">
        <w:r>
          <w:rPr>
            <w:color w:val="0000FF"/>
          </w:rPr>
          <w:t>программу</w:t>
        </w:r>
      </w:hyperlink>
      <w:r>
        <w:t xml:space="preserve"> "Приведение в нормативное состояние образовательных организаций города Перми".</w:t>
      </w:r>
    </w:p>
    <w:p w:rsidR="004E1BEB" w:rsidRDefault="004E1BEB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4E1BEB" w:rsidRDefault="004E1BEB">
      <w:pPr>
        <w:pStyle w:val="ConsPlusNormal"/>
        <w:spacing w:before="220"/>
        <w:ind w:firstLine="540"/>
        <w:jc w:val="both"/>
      </w:pPr>
      <w:r>
        <w:t xml:space="preserve">от 15 октября 2015 г. </w:t>
      </w:r>
      <w:hyperlink r:id="rId17" w:history="1">
        <w:r>
          <w:rPr>
            <w:color w:val="0000FF"/>
          </w:rPr>
          <w:t>N 780</w:t>
        </w:r>
      </w:hyperlink>
      <w:r>
        <w:t xml:space="preserve"> "Об утверждении муниципальной программы "Приведение в нормативное состояние образовательных учреждений города Перми";</w:t>
      </w:r>
    </w:p>
    <w:p w:rsidR="004E1BEB" w:rsidRDefault="004E1BEB">
      <w:pPr>
        <w:pStyle w:val="ConsPlusNormal"/>
        <w:spacing w:before="220"/>
        <w:ind w:firstLine="540"/>
        <w:jc w:val="both"/>
      </w:pPr>
      <w:r>
        <w:t xml:space="preserve">от 8 декабря 2015 г. </w:t>
      </w:r>
      <w:hyperlink r:id="rId18" w:history="1">
        <w:r>
          <w:rPr>
            <w:color w:val="0000FF"/>
          </w:rPr>
          <w:t>N 1033</w:t>
        </w:r>
      </w:hyperlink>
      <w:r>
        <w:t xml:space="preserve"> "О внесении изменений в муниципальную программу "Приведение в нормативное состояние образовательных учреждений города Перми", утвержденную Постановлением администрации города Перми от 15.10.2015 N 780";</w:t>
      </w:r>
    </w:p>
    <w:p w:rsidR="004E1BEB" w:rsidRDefault="004E1BEB">
      <w:pPr>
        <w:pStyle w:val="ConsPlusNormal"/>
        <w:spacing w:before="220"/>
        <w:ind w:firstLine="540"/>
        <w:jc w:val="both"/>
      </w:pPr>
      <w:r>
        <w:t xml:space="preserve">от 3 марта 2016 г. </w:t>
      </w:r>
      <w:hyperlink r:id="rId19" w:history="1">
        <w:r>
          <w:rPr>
            <w:color w:val="0000FF"/>
          </w:rPr>
          <w:t>N 138</w:t>
        </w:r>
      </w:hyperlink>
      <w:r>
        <w:t xml:space="preserve"> "О внесении изменений в муниципальную программу "Приведение в нормативное состояние образовательных учреждений города Перми", утвержденную Постановлением администрации города Перми от 15.10.2015 N 780";</w:t>
      </w:r>
    </w:p>
    <w:p w:rsidR="004E1BEB" w:rsidRDefault="004E1BEB">
      <w:pPr>
        <w:pStyle w:val="ConsPlusNormal"/>
        <w:spacing w:before="220"/>
        <w:ind w:firstLine="540"/>
        <w:jc w:val="both"/>
      </w:pPr>
      <w:r>
        <w:t xml:space="preserve">от 31 мая 2016 г. </w:t>
      </w:r>
      <w:hyperlink r:id="rId20" w:history="1">
        <w:r>
          <w:rPr>
            <w:color w:val="0000FF"/>
          </w:rPr>
          <w:t>N 365</w:t>
        </w:r>
      </w:hyperlink>
      <w:r>
        <w:t xml:space="preserve"> "О внесении изменений в муниципальную программу "Приведение в нормативное состояние образовательных учреждений города Перми", утвержденную Постановлением администрации города Перми от 15.10.2015 N 780";</w:t>
      </w:r>
    </w:p>
    <w:p w:rsidR="004E1BEB" w:rsidRDefault="004E1BEB">
      <w:pPr>
        <w:pStyle w:val="ConsPlusNormal"/>
        <w:spacing w:before="220"/>
        <w:ind w:firstLine="540"/>
        <w:jc w:val="both"/>
      </w:pPr>
      <w:r>
        <w:t xml:space="preserve">от 13 июля 2016 г. </w:t>
      </w:r>
      <w:hyperlink r:id="rId21" w:history="1">
        <w:r>
          <w:rPr>
            <w:color w:val="0000FF"/>
          </w:rPr>
          <w:t>N 496</w:t>
        </w:r>
      </w:hyperlink>
      <w:r>
        <w:t xml:space="preserve"> "О внесении изменений в муниципальную программу "Приведение в нормативное состояние образовательных учреждений города Перми", утвержденную Постановлением администрации города Перми от 15.10.2015 N 780";</w:t>
      </w:r>
    </w:p>
    <w:p w:rsidR="004E1BEB" w:rsidRDefault="004E1BEB">
      <w:pPr>
        <w:pStyle w:val="ConsPlusNormal"/>
        <w:spacing w:before="220"/>
        <w:ind w:firstLine="540"/>
        <w:jc w:val="both"/>
      </w:pPr>
      <w:r>
        <w:t xml:space="preserve">от 16 сентября 2016 г. </w:t>
      </w:r>
      <w:hyperlink r:id="rId22" w:history="1">
        <w:r>
          <w:rPr>
            <w:color w:val="0000FF"/>
          </w:rPr>
          <w:t>N 701</w:t>
        </w:r>
      </w:hyperlink>
      <w:r>
        <w:t xml:space="preserve"> "О внесении изменений в муниципальную программу "Приведение в нормативное состояние образовательных учреждений города Перми", утвержденную Постановлением администрации города Перми от 15.10.2015 N 780".</w:t>
      </w:r>
    </w:p>
    <w:p w:rsidR="004E1BEB" w:rsidRDefault="004E1BEB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4E1BEB" w:rsidRDefault="004E1BEB">
      <w:pPr>
        <w:pStyle w:val="ConsPlusNormal"/>
        <w:spacing w:before="220"/>
        <w:ind w:firstLine="540"/>
        <w:jc w:val="both"/>
      </w:pPr>
      <w:r>
        <w:t xml:space="preserve">4. Управлению по общим вопросам администрации города Перми обеспечить </w:t>
      </w:r>
      <w:r>
        <w:lastRenderedPageBreak/>
        <w:t>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E1BEB" w:rsidRDefault="004E1BEB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- начальника департамента образования администрации города Перми Гаджиеву Л.А.</w:t>
      </w: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right"/>
      </w:pPr>
      <w:r>
        <w:t>Временно исполняющий полномочия</w:t>
      </w:r>
    </w:p>
    <w:p w:rsidR="004E1BEB" w:rsidRDefault="004E1BEB">
      <w:pPr>
        <w:pStyle w:val="ConsPlusNormal"/>
        <w:jc w:val="right"/>
      </w:pPr>
      <w:r>
        <w:t>главы администрации города Перми</w:t>
      </w:r>
    </w:p>
    <w:p w:rsidR="004E1BEB" w:rsidRDefault="004E1BEB">
      <w:pPr>
        <w:pStyle w:val="ConsPlusNormal"/>
        <w:jc w:val="right"/>
      </w:pPr>
      <w:r>
        <w:t>Д.И.САМОЙЛОВ</w:t>
      </w: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right"/>
        <w:outlineLvl w:val="0"/>
      </w:pPr>
      <w:r>
        <w:t>УТВЕРЖДЕНА</w:t>
      </w:r>
    </w:p>
    <w:p w:rsidR="004E1BEB" w:rsidRDefault="004E1BEB">
      <w:pPr>
        <w:pStyle w:val="ConsPlusNormal"/>
        <w:jc w:val="right"/>
      </w:pPr>
      <w:r>
        <w:t>Постановлением</w:t>
      </w:r>
    </w:p>
    <w:p w:rsidR="004E1BEB" w:rsidRDefault="004E1BEB">
      <w:pPr>
        <w:pStyle w:val="ConsPlusNormal"/>
        <w:jc w:val="right"/>
      </w:pPr>
      <w:r>
        <w:t>администрации города Перми</w:t>
      </w:r>
    </w:p>
    <w:p w:rsidR="004E1BEB" w:rsidRDefault="004E1BEB">
      <w:pPr>
        <w:pStyle w:val="ConsPlusNormal"/>
        <w:jc w:val="right"/>
      </w:pPr>
      <w:r>
        <w:t>от 13.10.2016 N 825</w:t>
      </w: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Title"/>
        <w:jc w:val="center"/>
      </w:pPr>
      <w:bookmarkStart w:id="0" w:name="P41"/>
      <w:bookmarkEnd w:id="0"/>
      <w:r>
        <w:t>МУНИЦИПАЛЬНАЯ ПРОГРАММА</w:t>
      </w:r>
    </w:p>
    <w:p w:rsidR="004E1BEB" w:rsidRDefault="004E1BEB">
      <w:pPr>
        <w:pStyle w:val="ConsPlusTitle"/>
        <w:jc w:val="center"/>
      </w:pPr>
      <w:r>
        <w:t>"ПРИВЕДЕНИЕ В НОРМАТИВНОЕ СОСТОЯНИЕ ОБРАЗОВАТЕЛЬНЫХ</w:t>
      </w:r>
    </w:p>
    <w:p w:rsidR="004E1BEB" w:rsidRDefault="004E1BEB">
      <w:pPr>
        <w:pStyle w:val="ConsPlusTitle"/>
        <w:jc w:val="center"/>
      </w:pPr>
      <w:r>
        <w:t>ОРГАНИЗАЦИЙ ГОРОДА ПЕРМИ"</w:t>
      </w:r>
    </w:p>
    <w:p w:rsidR="004E1BEB" w:rsidRDefault="004E1B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E1B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29.11.2016 </w:t>
            </w:r>
            <w:hyperlink r:id="rId23" w:history="1">
              <w:r>
                <w:rPr>
                  <w:color w:val="0000FF"/>
                </w:rPr>
                <w:t>N 1065</w:t>
              </w:r>
            </w:hyperlink>
            <w:r>
              <w:rPr>
                <w:color w:val="392C69"/>
              </w:rPr>
              <w:t>,</w:t>
            </w:r>
          </w:p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22.02.2017 </w:t>
            </w:r>
            <w:hyperlink r:id="rId24" w:history="1">
              <w:r>
                <w:rPr>
                  <w:color w:val="0000FF"/>
                </w:rPr>
                <w:t>N 126</w:t>
              </w:r>
            </w:hyperlink>
            <w:r>
              <w:rPr>
                <w:color w:val="392C69"/>
              </w:rPr>
              <w:t xml:space="preserve">, от 14.04.2017 </w:t>
            </w:r>
            <w:hyperlink r:id="rId25" w:history="1">
              <w:r>
                <w:rPr>
                  <w:color w:val="0000FF"/>
                </w:rPr>
                <w:t>N 294</w:t>
              </w:r>
            </w:hyperlink>
            <w:r>
              <w:rPr>
                <w:color w:val="392C69"/>
              </w:rPr>
              <w:t xml:space="preserve">, от 12.05.2017 </w:t>
            </w:r>
            <w:hyperlink r:id="rId26" w:history="1">
              <w:r>
                <w:rPr>
                  <w:color w:val="0000FF"/>
                </w:rPr>
                <w:t>N 353</w:t>
              </w:r>
            </w:hyperlink>
            <w:r>
              <w:rPr>
                <w:color w:val="392C69"/>
              </w:rPr>
              <w:t>,</w:t>
            </w:r>
          </w:p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12.07.2017 </w:t>
            </w:r>
            <w:hyperlink r:id="rId27" w:history="1">
              <w:r>
                <w:rPr>
                  <w:color w:val="0000FF"/>
                </w:rPr>
                <w:t>N 530</w:t>
              </w:r>
            </w:hyperlink>
            <w:r>
              <w:rPr>
                <w:color w:val="392C69"/>
              </w:rPr>
              <w:t xml:space="preserve">, от 21.09.2017 </w:t>
            </w:r>
            <w:hyperlink r:id="rId28" w:history="1">
              <w:r>
                <w:rPr>
                  <w:color w:val="0000FF"/>
                </w:rPr>
                <w:t>N 750</w:t>
              </w:r>
            </w:hyperlink>
            <w:r>
              <w:rPr>
                <w:color w:val="392C69"/>
              </w:rPr>
              <w:t xml:space="preserve">, от 26.10.2017 </w:t>
            </w:r>
            <w:hyperlink r:id="rId29" w:history="1">
              <w:r>
                <w:rPr>
                  <w:color w:val="0000FF"/>
                </w:rPr>
                <w:t>N 951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center"/>
        <w:outlineLvl w:val="1"/>
      </w:pPr>
      <w:r>
        <w:t>ПАСПОРТ</w:t>
      </w:r>
    </w:p>
    <w:p w:rsidR="004E1BEB" w:rsidRDefault="004E1BEB">
      <w:pPr>
        <w:pStyle w:val="ConsPlusNormal"/>
        <w:jc w:val="center"/>
      </w:pPr>
      <w:r>
        <w:t>муниципальной программы</w:t>
      </w: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Cell"/>
        <w:jc w:val="both"/>
      </w:pPr>
      <w:r>
        <w:rPr>
          <w:sz w:val="18"/>
        </w:rPr>
        <w:t>┌──┬─────────────────┬───────────────────────────────────────────────────────┐</w:t>
      </w:r>
    </w:p>
    <w:p w:rsidR="004E1BEB" w:rsidRDefault="004E1BEB">
      <w:pPr>
        <w:pStyle w:val="ConsPlusCell"/>
        <w:jc w:val="both"/>
      </w:pPr>
      <w:r>
        <w:rPr>
          <w:sz w:val="18"/>
        </w:rPr>
        <w:t>│N │ Наименование    │                  Содержание раздела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раздела       │                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├──┼─────────────────┼───────────────────────────────────────────────────────┤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│1 │      2          │                           3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├──┼─────────────────┼───────────────────────────────────────────────────────┤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│1 │Наименование     │"Приведение в нормативное состояние образовательных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│программы        │организаций города Перми" (далее - программа)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├──┼─────────────────┼───────────────────────────────────────────────────────┤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│2 │Ответственный    │руководитель функционально-целевого блока "Социальная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│руководитель ФЦБ │сфера"          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├──┼─────────────────┼───────────────────────────────────────────────────────┤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│3 │Исполнитель      │департамент образования администрации города Перми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│программы        │(далее - ДО)    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├──┼─────────────────┼───────────────────────────────────────────────────────┤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│4 │Участники        │ДО;             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│программы        │муниципальные образовательные организации, реализующие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│программу дошкольного образования, подведомственные ДО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│(далее - ДОУ);  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│муниципальные общеобразовательные организации,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│подведомственные ДО (далее - СОШ);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│муниципальные образовательные организации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│дополнительного образования, подведомственные ДО (далее│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│- УДО)          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├──┼─────────────────┼───────────────────────────────────────────────────────┤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 xml:space="preserve">│5 │Характеристика   │в соответствии с </w:t>
      </w:r>
      <w:hyperlink r:id="rId30" w:history="1">
        <w:r>
          <w:rPr>
            <w:color w:val="0000FF"/>
            <w:sz w:val="18"/>
          </w:rPr>
          <w:t>планом</w:t>
        </w:r>
      </w:hyperlink>
      <w:r>
        <w:rPr>
          <w:sz w:val="18"/>
        </w:rPr>
        <w:t xml:space="preserve"> мероприятий по реализации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│текущего         │Стратегии социально-экономического развития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│состояния сферы  │муниципального образования город Пермь до 2030 года    │</w:t>
      </w:r>
    </w:p>
    <w:p w:rsidR="004E1BEB" w:rsidRDefault="004E1BEB">
      <w:pPr>
        <w:pStyle w:val="ConsPlusCell"/>
        <w:jc w:val="both"/>
      </w:pPr>
      <w:r>
        <w:rPr>
          <w:sz w:val="18"/>
        </w:rPr>
        <w:lastRenderedPageBreak/>
        <w:t>│  │реализации       │на период 2016-2020 годов, утвержденным решением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│программы        │Пермской городской Думы от 26 апреля 2016 г. N 67,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│одним из механизмов выполнения задачи обеспечения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│доступности образовательных услуг дошкольного,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│общего и дополнительного образования в городе Перми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│является приведение зданий образовательных организаций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│в нормативное состояние.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│На конец 2016 года в городе Перми осуществляют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│образовательную деятельность 284 муниципальных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│образовательных учреждения (далее - ОУ): 132 СОШ, 134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│ДОУ, 18 УДО.    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│На решение проблем и обеспечение потребностей ОУ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│направлена деятельность 6 учреждений системы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│образования (далее - УСО).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│Имущественный комплекс ОУ и УСО включает 504 здания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│(помещения): 260 - ДОУ, 172 - СОШ, 63 - УДО, 9 - УСО.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│Соотношение зданий ОУ по годам постройки представлено в│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│таблице:        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│┌────┬───────┬──────────┬─────────┬─────────┬─────────┐│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││ОУ  │до 1917│1917-1950 │1950-1970│1970-1990│1990-2016││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││    │ года  │   годы   │  годы   │  годы   │   годы  ││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│├────┼───────┼──────────┼─────────┼─────────┼─────────┤│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││СОШ │  7%   │   16%    │   52%   │   24%   │   1%    ││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│├────┼───────┼──────────┼─────────┼─────────┼─────────┤│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││ДОУ │  0,4% │    2,9%  │   52,5% │   42,5% │   1,7%  ││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│└────┴───────┴──────────┴─────────┴─────────┴─────────┘│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│В соответствии с установленными сроками эксплуатации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│зданий, инженерных систем капитальный ремонт здания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│необходимо проводить через 25 лет его эксплуатации.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│За период с 2009 года по 2016 год в отрасли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│"Образование" проведен комплексный капитальный ремонт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│46 зданий ОУ, что составляет 9% общего количества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│зданий ОУ и УСО: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│СОШ - 18 из 132 (СОШ N 3, 6, 10, 12, 49, 52, 60, 96,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│87, 101, 114, 146, "Дуплекс", гимназии N 6, 17, лицеи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│N 1 (2 здания), 2),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│ДОУ - 27 из 136 (ДОУ N 2, 12, 22 (2 здания), 39, 63,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│85, 112, 134, 137, 162, 178, 238, 265, 268 (2 здания),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│278, 298, 318, 358, 377, 393, 400, 417 (2 здания), 418,│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│структурное подразделение "Совушка" гимназии N 31),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│УДО - 1 из 18 (МАУ ДО "ДД(Ю)Т" г. Перми).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│Капитальный ремонт зданий УСО не проводился.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│Таким образом, 91% зданий, находящихся в оперативном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│управлении ОУ, УСО, эксплуатируется более 25 лет.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│Однако согласно заключениям о техническом состоянии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│зданий они находятся в работоспособном состоянии.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│Поэтому капитальные ремонты проводятся в плановом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│порядке при наличии в бюджете города Перми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│соответствующих средств.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│Стоимость капитального ремонта здания определяется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│после разработки проектно-сметной документации на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│капитальный ремонт здания (далее - ПСД). Ввиду того,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│что срок действия ПСД составляет не более 2 лет,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│разработка ПСД для всех объектов, требующих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│капитального ремонта, является нецелесообразной.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│Среднее значение стоимости капитального ремонта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│составляет: для СОШ - 100 млн. руб., для ДОУ - 50 млн.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│руб., УДО, УСО - 30 млн. руб.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│В 2017 году планируется завершить капитальный ремонт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│зданий СОШ N 112 и ООШ N 73.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│Объекты, требующие капитального ремонта: здание по ул.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│Ивана Франко, 43, здание по ул. Целинной, 15/ул. Ивана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│Франко, 49, МАУ ДО "ДЮЦ "Здоровье" г. Перми по ул.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│Ласьвинской, 1 (спортивный комплекс "Прикамье",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│принятый из отрасли "Физическая культура и спорт").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│Объекты, находящиеся в аварийном состоянии: здание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│ДОУ N 4 по ул. Кировоградской, 45а, здание ДОУ N 261 по│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│ул. Херсонской, 2.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│В 2018 году планируется завершить капитальный ремонт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│здания ДОУ N 261 по ул. Херсонской, 2.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│Объекты, требующие капитального ремонта: здание по     │</w:t>
      </w:r>
    </w:p>
    <w:p w:rsidR="004E1BEB" w:rsidRDefault="004E1BEB">
      <w:pPr>
        <w:pStyle w:val="ConsPlusCell"/>
        <w:jc w:val="both"/>
      </w:pPr>
      <w:r>
        <w:rPr>
          <w:sz w:val="18"/>
        </w:rPr>
        <w:lastRenderedPageBreak/>
        <w:t>│  │                 │ул. Ивана Франко, 43, здание по ул. Целинной, 15/ул.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│Ивана Франко, 49, МАУ ДО "ДЮЦ "Здоровье" г. Перми по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│ул. Ласьвинской, 1, СОШ N 42.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│Объект, находящийся в аварийном состоянии, - ДОУ N 4 по│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│ул. Кировоградской, 45а.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│В 2019 году планируется завершить капитальный ремонт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│здания по ул. Ивана Франко, 43, МАУ ДО "ДЮЦ "Здоровье"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│г. Перми, ул. Ласьвинская, 1.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│Объекты, требующие капитального ремонта: здание по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│ул. Целинной, 15/ул. Ивана Франко, 49, СОШ N 42.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│Объект, находящийся в аварийном состоянии, - здание ДОУ│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│N 4 по ул. Кировоградской, 45а.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│В связи с изменением законодательства (санитарных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│правил и норм, правил пожарной безопасности,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│регламентирующих требования к имущественному комплексу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│ОУ), длительным сроком эксплуатации зданий без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│капитального ремонта требуется дополнительное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│финансирование для обеспечения соответствия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│имущественных комплексов ОУ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│санитарно-эпидемиологическим нормам и требованиям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│пожарной безопасности.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│Продолжается работа по восстановлению зданий ДОУ и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│созданию дополнительных мест в муниципальных дошкольных│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│образовательных организациях.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│В 2018 году планируется дополнительно создать 125 мест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│за счет принятого из муниципальной казны и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│восстановленного здания ДОУ по ул. Херсонской, 2.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│Основными направлениями решения обозначенных проблем,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│реализуемых с помощью программы, являются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│восстановление аварийных зданий ДОУ, СОШ, выполнение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│обязательств по устранению выявленных нарушений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│надзорных органов в ОУ, УСО, замечаний по заключениям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│специализированных организаций путем проведения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│капитальных и текущих ремонтов зданий ОУ, УСО.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│В рамках реализации программы предусмотрен комплекс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│мероприятий, направленных на недопущение закрытия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│ОУ, сокращение числа аварийных и требующих капитального│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│ремонта зданий ОУ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 xml:space="preserve">│(в   ред.   Постановлений  Администрации  г.  Перми  от  21.09.2017  </w:t>
      </w:r>
      <w:hyperlink r:id="rId31" w:history="1">
        <w:r>
          <w:rPr>
            <w:color w:val="0000FF"/>
            <w:sz w:val="18"/>
          </w:rPr>
          <w:t>N  750</w:t>
        </w:r>
      </w:hyperlink>
      <w:r>
        <w:rPr>
          <w:sz w:val="18"/>
        </w:rPr>
        <w:t>,│</w:t>
      </w:r>
    </w:p>
    <w:p w:rsidR="004E1BEB" w:rsidRDefault="004E1BEB">
      <w:pPr>
        <w:pStyle w:val="ConsPlusCell"/>
        <w:jc w:val="both"/>
      </w:pPr>
      <w:r>
        <w:rPr>
          <w:sz w:val="18"/>
        </w:rPr>
        <w:t xml:space="preserve">│от 26.10.2017 </w:t>
      </w:r>
      <w:hyperlink r:id="rId32" w:history="1">
        <w:r>
          <w:rPr>
            <w:color w:val="0000FF"/>
            <w:sz w:val="18"/>
          </w:rPr>
          <w:t>N 951</w:t>
        </w:r>
      </w:hyperlink>
      <w:r>
        <w:rPr>
          <w:sz w:val="18"/>
        </w:rPr>
        <w:t>)                 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├──┼─────────────────┼───────────────────────────────────────────────────────┤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│6 │Цели программы   │обеспечение соответствия имущественных комплексов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│образовательных организаций лицензионным требованиям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├──┼─────────────────┼───────────────────────────────────────────────────────┤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│7 │Перечень         │1.1. Приведение имущественных комплексов муниципальных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│подпрограмм и    │образовательных организаций города Перми в нормативное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│задач            │состояние.      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│1.1.1. Создание дополнительных мест в муниципальных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│образовательных организациях, реализующих программу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│дошкольного образования, подведомственных департаменту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│образования администрации города Перми.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│1.1.2. Создание материально-технических условий,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                 │способствующих развитию системы образования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├──┼─────────────────┼───────────────────────────────────────────────────────┤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│8 │Сроки реализации │                    2017-2019 годы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│программы        │                                    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├──┼─────────────────┼────────────────┬──────────────────┬───────────────────┤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│9 │Объемы и         │    2017 год    │     2018 год     │     2019 год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│источники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│финансирования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│программы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│(подпрограммы)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├─────────────────┼────────────────┼──────────────────┼───────────────────┤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│программа, всего │   371380,057   │    303523,800    │    260451,100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│(тыс. руб.), в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│том числе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├─────────────────┼────────────────┼──────────────────┼───────────────────┤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│бюджет города    │   360440,057   │    303523,800    │    260451,100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│Перми (без учета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│неиспользованных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│ассигнований 2016│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lastRenderedPageBreak/>
        <w:t>│  │года)    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├─────────────────┼────────────────┼──────────────────┼───────────────────┤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│бюджет города    │   10940,000    │      0,000       │       0,000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│Перми    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│(неиспользованные│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│ассигнования 2016│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│года)    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├─────────────────┼────────────────┼──────────────────┼───────────────────┤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│подпрограмма 1.1,│   371380,057   │    303523,800    │    260451,100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│всего (тыс.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│руб.), в том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│числе    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├─────────────────┼────────────────┼──────────────────┼───────────────────┤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│бюджет города    │   360440,057   │    303523,800    │    260451,100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│Перми (без учета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│неиспользованных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│ассигнований 2016│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│года)    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├─────────────────┼────────────────┼──────────────────┼───────────────────┤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│бюджет города    │   10940,000    │      0,000       │       0,000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│Перми    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│(неиспользованные│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│ассигнования 2016│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│года)    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 xml:space="preserve">│(п. 9 в ред. </w:t>
      </w:r>
      <w:hyperlink r:id="rId33" w:history="1">
        <w:r>
          <w:rPr>
            <w:color w:val="0000FF"/>
            <w:sz w:val="18"/>
          </w:rPr>
          <w:t>Постановления</w:t>
        </w:r>
      </w:hyperlink>
      <w:r>
        <w:rPr>
          <w:sz w:val="18"/>
        </w:rPr>
        <w:t xml:space="preserve"> Администрации г. Перми от 26.10.2017 N 951)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├──┼─────────────────┼────────────────┼──────────────────┼───────────────────┤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│10│Показатели       │   2017 год     │     2018 год     │      2019 год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│конечного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│результата целей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│программы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├─────────────────┼────────────────┼──────────────────┼───────────────────┤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│доля ОУ, имеющих │     100%       │       100%       │        100%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│лицензию, от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│общего количества│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│ОУ, %    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├─────────────────┼────────────────┼──────────────────┼───────────────────┤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│доля ОУ, здания  │       1,7%     │         1,7%     │          1,0%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│которых находятся│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│в аварийном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│состоянии или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│требуют  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│капитального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│ремонта, в общем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│количестве ОУ в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│сфере         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│  │образования, %   │                │                  │                   │</w:t>
      </w:r>
    </w:p>
    <w:p w:rsidR="004E1BEB" w:rsidRDefault="004E1BEB">
      <w:pPr>
        <w:pStyle w:val="ConsPlusCell"/>
        <w:jc w:val="both"/>
      </w:pPr>
      <w:r>
        <w:rPr>
          <w:sz w:val="18"/>
        </w:rPr>
        <w:t>└──┴─────────────────┴────────────────┴──────────────────┴───────────────────┘</w:t>
      </w:r>
    </w:p>
    <w:p w:rsidR="004E1BEB" w:rsidRDefault="004E1BEB">
      <w:pPr>
        <w:pStyle w:val="ConsPlusNormal"/>
        <w:jc w:val="both"/>
      </w:pPr>
    </w:p>
    <w:p w:rsidR="004E1BEB" w:rsidRDefault="004E1BEB">
      <w:pPr>
        <w:sectPr w:rsidR="004E1BEB" w:rsidSect="003124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1BEB" w:rsidRDefault="004E1BEB">
      <w:pPr>
        <w:pStyle w:val="ConsPlusNormal"/>
        <w:jc w:val="center"/>
        <w:outlineLvl w:val="1"/>
      </w:pPr>
      <w:r>
        <w:lastRenderedPageBreak/>
        <w:t>ФИНАНСИРОВАНИЕ</w:t>
      </w:r>
    </w:p>
    <w:p w:rsidR="004E1BEB" w:rsidRDefault="004E1BEB">
      <w:pPr>
        <w:pStyle w:val="ConsPlusNormal"/>
        <w:jc w:val="center"/>
      </w:pPr>
      <w:r>
        <w:t>муниципальной программы "Приведение в нормативное состояние</w:t>
      </w:r>
    </w:p>
    <w:p w:rsidR="004E1BEB" w:rsidRDefault="004E1BEB">
      <w:pPr>
        <w:pStyle w:val="ConsPlusNormal"/>
        <w:jc w:val="center"/>
      </w:pPr>
      <w:r>
        <w:t>образовательных организаций города Перми"</w:t>
      </w:r>
    </w:p>
    <w:p w:rsidR="004E1BEB" w:rsidRDefault="004E1BEB">
      <w:pPr>
        <w:pStyle w:val="ConsPlusNormal"/>
        <w:jc w:val="center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E1BEB" w:rsidRDefault="004E1BEB">
      <w:pPr>
        <w:pStyle w:val="ConsPlusNormal"/>
        <w:jc w:val="center"/>
      </w:pPr>
      <w:r>
        <w:t>от 26.10.2017 N 951)</w:t>
      </w:r>
    </w:p>
    <w:p w:rsidR="004E1BEB" w:rsidRDefault="004E1BE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061"/>
        <w:gridCol w:w="2154"/>
        <w:gridCol w:w="1304"/>
        <w:gridCol w:w="1304"/>
        <w:gridCol w:w="1304"/>
      </w:tblGrid>
      <w:tr w:rsidR="004E1BEB">
        <w:tc>
          <w:tcPr>
            <w:tcW w:w="62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15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4E1BEB" w:rsidRDefault="004E1B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E1BEB">
        <w:tc>
          <w:tcPr>
            <w:tcW w:w="624" w:type="dxa"/>
            <w:vMerge/>
          </w:tcPr>
          <w:p w:rsidR="004E1BEB" w:rsidRDefault="004E1BEB"/>
        </w:tc>
        <w:tc>
          <w:tcPr>
            <w:tcW w:w="3061" w:type="dxa"/>
            <w:vMerge/>
          </w:tcPr>
          <w:p w:rsidR="004E1BEB" w:rsidRDefault="004E1BEB"/>
        </w:tc>
        <w:tc>
          <w:tcPr>
            <w:tcW w:w="2154" w:type="dxa"/>
            <w:vMerge/>
          </w:tcPr>
          <w:p w:rsidR="004E1BEB" w:rsidRDefault="004E1BEB"/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2019 год</w:t>
            </w:r>
          </w:p>
        </w:tc>
      </w:tr>
      <w:tr w:rsidR="004E1BEB"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6</w:t>
            </w:r>
          </w:p>
        </w:tc>
      </w:tr>
      <w:tr w:rsidR="004E1BEB"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27" w:type="dxa"/>
            <w:gridSpan w:val="5"/>
          </w:tcPr>
          <w:p w:rsidR="004E1BEB" w:rsidRDefault="004E1BEB">
            <w:pPr>
              <w:pStyle w:val="ConsPlusNormal"/>
              <w:jc w:val="both"/>
            </w:pPr>
            <w:r>
              <w:t>Цель. Обеспечение соответствия имущественных комплексов образовательных организаций лицензионным требованиям</w:t>
            </w:r>
          </w:p>
        </w:tc>
      </w:tr>
      <w:tr w:rsidR="004E1BEB">
        <w:tc>
          <w:tcPr>
            <w:tcW w:w="62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061" w:type="dxa"/>
            <w:vMerge w:val="restart"/>
          </w:tcPr>
          <w:p w:rsidR="004E1BEB" w:rsidRDefault="004E1BEB">
            <w:pPr>
              <w:pStyle w:val="ConsPlusNormal"/>
            </w:pPr>
            <w:r>
              <w:t>Подпрограмма. Приведение имущественных комплексов муниципальных образовательных организаций города Перми в нормативное состояние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360440,057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303523,800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260451,100</w:t>
            </w:r>
          </w:p>
        </w:tc>
      </w:tr>
      <w:tr w:rsidR="004E1BEB">
        <w:tc>
          <w:tcPr>
            <w:tcW w:w="624" w:type="dxa"/>
            <w:vMerge/>
          </w:tcPr>
          <w:p w:rsidR="004E1BEB" w:rsidRDefault="004E1BEB"/>
        </w:tc>
        <w:tc>
          <w:tcPr>
            <w:tcW w:w="3061" w:type="dxa"/>
            <w:vMerge/>
          </w:tcPr>
          <w:p w:rsidR="004E1BEB" w:rsidRDefault="004E1BEB"/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10940,000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215" w:type="dxa"/>
            <w:gridSpan w:val="2"/>
          </w:tcPr>
          <w:p w:rsidR="004E1BEB" w:rsidRDefault="004E1BEB">
            <w:pPr>
              <w:pStyle w:val="ConsPlusNormal"/>
            </w:pPr>
            <w:r>
              <w:t>Задача. Создание дополнительных мест в муниципальных образовательных организациях, реализующих программу дошкольного образования, подведомственных департаменту образования администрации города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36773,890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37176,110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32526,000</w:t>
            </w:r>
          </w:p>
        </w:tc>
      </w:tr>
      <w:tr w:rsidR="004E1BEB"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5215" w:type="dxa"/>
            <w:gridSpan w:val="2"/>
          </w:tcPr>
          <w:p w:rsidR="004E1BEB" w:rsidRDefault="004E1BEB">
            <w:pPr>
              <w:pStyle w:val="ConsPlusNormal"/>
            </w:pPr>
            <w:r>
              <w:t>Задача. Создание материально-технических условий, способствующих развитию системы образования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334606,167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266347,690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227925,100</w:t>
            </w:r>
          </w:p>
        </w:tc>
      </w:tr>
      <w:tr w:rsidR="004E1BEB">
        <w:tc>
          <w:tcPr>
            <w:tcW w:w="3685" w:type="dxa"/>
            <w:gridSpan w:val="2"/>
            <w:vMerge w:val="restart"/>
          </w:tcPr>
          <w:p w:rsidR="004E1BEB" w:rsidRDefault="004E1BEB">
            <w:pPr>
              <w:pStyle w:val="ConsPlusNormal"/>
            </w:pPr>
            <w:r>
              <w:lastRenderedPageBreak/>
              <w:t>Итого по цели, в том числе по источникам финансирования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</w:pP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371380,057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303523,800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260451,100</w:t>
            </w:r>
          </w:p>
        </w:tc>
      </w:tr>
      <w:tr w:rsidR="004E1BEB">
        <w:tc>
          <w:tcPr>
            <w:tcW w:w="3685" w:type="dxa"/>
            <w:gridSpan w:val="2"/>
            <w:vMerge/>
          </w:tcPr>
          <w:p w:rsidR="004E1BEB" w:rsidRDefault="004E1BEB"/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360440,057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303523,800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260451,100</w:t>
            </w:r>
          </w:p>
        </w:tc>
      </w:tr>
      <w:tr w:rsidR="004E1BEB">
        <w:tc>
          <w:tcPr>
            <w:tcW w:w="3685" w:type="dxa"/>
            <w:gridSpan w:val="2"/>
            <w:vMerge/>
          </w:tcPr>
          <w:p w:rsidR="004E1BEB" w:rsidRDefault="004E1BEB"/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10940,000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c>
          <w:tcPr>
            <w:tcW w:w="3685" w:type="dxa"/>
            <w:gridSpan w:val="2"/>
            <w:vMerge w:val="restart"/>
          </w:tcPr>
          <w:p w:rsidR="004E1BEB" w:rsidRDefault="004E1BEB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</w:pP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371380,057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303523,800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260451,100</w:t>
            </w:r>
          </w:p>
        </w:tc>
      </w:tr>
      <w:tr w:rsidR="004E1BEB">
        <w:tc>
          <w:tcPr>
            <w:tcW w:w="3685" w:type="dxa"/>
            <w:gridSpan w:val="2"/>
            <w:vMerge/>
          </w:tcPr>
          <w:p w:rsidR="004E1BEB" w:rsidRDefault="004E1BEB"/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360440,057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303523,800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260451,100</w:t>
            </w:r>
          </w:p>
        </w:tc>
      </w:tr>
      <w:tr w:rsidR="004E1BEB">
        <w:tc>
          <w:tcPr>
            <w:tcW w:w="3685" w:type="dxa"/>
            <w:gridSpan w:val="2"/>
            <w:vMerge/>
          </w:tcPr>
          <w:p w:rsidR="004E1BEB" w:rsidRDefault="004E1BEB"/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10940,000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center"/>
        <w:outlineLvl w:val="1"/>
      </w:pPr>
      <w:r>
        <w:t>ФИНАНСИРОВАНИЕ</w:t>
      </w:r>
    </w:p>
    <w:p w:rsidR="004E1BEB" w:rsidRDefault="004E1BEB">
      <w:pPr>
        <w:pStyle w:val="ConsPlusNormal"/>
        <w:jc w:val="center"/>
      </w:pPr>
      <w:r>
        <w:t>подпрограммы 1.1 "Приведение имущественных комплексов</w:t>
      </w:r>
    </w:p>
    <w:p w:rsidR="004E1BEB" w:rsidRDefault="004E1BEB">
      <w:pPr>
        <w:pStyle w:val="ConsPlusNormal"/>
        <w:jc w:val="center"/>
      </w:pPr>
      <w:r>
        <w:t>муниципальных образовательных организаций города Перми</w:t>
      </w:r>
    </w:p>
    <w:p w:rsidR="004E1BEB" w:rsidRDefault="004E1BEB">
      <w:pPr>
        <w:pStyle w:val="ConsPlusNormal"/>
        <w:jc w:val="center"/>
      </w:pPr>
      <w:r>
        <w:t>в нормативное состояние" муниципальной программы "Приведение</w:t>
      </w:r>
    </w:p>
    <w:p w:rsidR="004E1BEB" w:rsidRDefault="004E1BEB">
      <w:pPr>
        <w:pStyle w:val="ConsPlusNormal"/>
        <w:jc w:val="center"/>
      </w:pPr>
      <w:r>
        <w:t>в нормативное состояние образовательных организаций города</w:t>
      </w:r>
    </w:p>
    <w:p w:rsidR="004E1BEB" w:rsidRDefault="004E1BEB">
      <w:pPr>
        <w:pStyle w:val="ConsPlusNormal"/>
        <w:jc w:val="center"/>
      </w:pPr>
      <w:r>
        <w:t>Перми"</w:t>
      </w:r>
    </w:p>
    <w:p w:rsidR="004E1BEB" w:rsidRDefault="004E1BEB">
      <w:pPr>
        <w:pStyle w:val="ConsPlusNormal"/>
        <w:jc w:val="center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E1BEB" w:rsidRDefault="004E1BEB">
      <w:pPr>
        <w:pStyle w:val="ConsPlusNormal"/>
        <w:jc w:val="center"/>
      </w:pPr>
      <w:r>
        <w:lastRenderedPageBreak/>
        <w:t>от 12.05.2017 N 353)</w:t>
      </w:r>
    </w:p>
    <w:p w:rsidR="004E1BEB" w:rsidRDefault="004E1BE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126"/>
        <w:gridCol w:w="850"/>
        <w:gridCol w:w="1843"/>
        <w:gridCol w:w="567"/>
        <w:gridCol w:w="624"/>
        <w:gridCol w:w="624"/>
        <w:gridCol w:w="624"/>
        <w:gridCol w:w="1191"/>
        <w:gridCol w:w="1304"/>
        <w:gridCol w:w="1275"/>
        <w:gridCol w:w="1276"/>
      </w:tblGrid>
      <w:tr w:rsidR="004E1BEB">
        <w:tc>
          <w:tcPr>
            <w:tcW w:w="96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26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850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282" w:type="dxa"/>
            <w:gridSpan w:val="5"/>
          </w:tcPr>
          <w:p w:rsidR="004E1BEB" w:rsidRDefault="004E1BE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55" w:type="dxa"/>
            <w:gridSpan w:val="3"/>
          </w:tcPr>
          <w:p w:rsidR="004E1BEB" w:rsidRDefault="004E1B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E1BEB">
        <w:tc>
          <w:tcPr>
            <w:tcW w:w="964" w:type="dxa"/>
            <w:vMerge/>
          </w:tcPr>
          <w:p w:rsidR="004E1BEB" w:rsidRDefault="004E1BEB"/>
        </w:tc>
        <w:tc>
          <w:tcPr>
            <w:tcW w:w="2126" w:type="dxa"/>
            <w:vMerge/>
          </w:tcPr>
          <w:p w:rsidR="004E1BEB" w:rsidRDefault="004E1BEB"/>
        </w:tc>
        <w:tc>
          <w:tcPr>
            <w:tcW w:w="850" w:type="dxa"/>
            <w:vMerge/>
          </w:tcPr>
          <w:p w:rsidR="004E1BEB" w:rsidRDefault="004E1BEB"/>
        </w:tc>
        <w:tc>
          <w:tcPr>
            <w:tcW w:w="1843" w:type="dxa"/>
          </w:tcPr>
          <w:p w:rsidR="004E1BEB" w:rsidRDefault="004E1BEB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  <w:vMerge/>
          </w:tcPr>
          <w:p w:rsidR="004E1BEB" w:rsidRDefault="004E1BEB"/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2019 год</w:t>
            </w:r>
          </w:p>
        </w:tc>
      </w:tr>
      <w:tr w:rsidR="004E1BEB">
        <w:tc>
          <w:tcPr>
            <w:tcW w:w="964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4E1BEB" w:rsidRDefault="004E1B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12</w:t>
            </w:r>
          </w:p>
        </w:tc>
      </w:tr>
      <w:tr w:rsidR="004E1BEB">
        <w:tc>
          <w:tcPr>
            <w:tcW w:w="964" w:type="dxa"/>
          </w:tcPr>
          <w:p w:rsidR="004E1BEB" w:rsidRDefault="004E1BE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304" w:type="dxa"/>
            <w:gridSpan w:val="11"/>
          </w:tcPr>
          <w:p w:rsidR="004E1BEB" w:rsidRDefault="004E1BEB">
            <w:pPr>
              <w:pStyle w:val="ConsPlusNormal"/>
            </w:pPr>
            <w:r>
              <w:t>Задача. Создание дополнительных мест в муниципальных образовательных организациях, реализующих программу дошкольного образования, подведомственных департаменту образования администрации города Перми</w:t>
            </w:r>
          </w:p>
        </w:tc>
      </w:tr>
      <w:tr w:rsidR="004E1BEB">
        <w:tc>
          <w:tcPr>
            <w:tcW w:w="964" w:type="dxa"/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304" w:type="dxa"/>
            <w:gridSpan w:val="11"/>
          </w:tcPr>
          <w:p w:rsidR="004E1BEB" w:rsidRDefault="004E1BEB">
            <w:pPr>
              <w:pStyle w:val="ConsPlusNormal"/>
            </w:pPr>
            <w:r>
              <w:t>Восстановление дошкольных образовательных организаций, закрытых на капитальный ремонт, ранее перепрофилированных групп в дошкольных образовательных организациях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126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Проведение ремонтных работ для восстанавливаемых дошкольных образовательных организаций</w:t>
            </w:r>
          </w:p>
        </w:tc>
        <w:tc>
          <w:tcPr>
            <w:tcW w:w="85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1843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количество восстанавливаемых ДОУ, закрытых на капитальный ремонт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15773,890</w:t>
            </w:r>
          </w:p>
        </w:tc>
        <w:tc>
          <w:tcPr>
            <w:tcW w:w="127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37176,110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32526,000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1.1.1.1.1 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8222" w:type="dxa"/>
            <w:gridSpan w:val="8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15773,890</w:t>
            </w:r>
          </w:p>
        </w:tc>
        <w:tc>
          <w:tcPr>
            <w:tcW w:w="127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37176,110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32526,000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8222" w:type="dxa"/>
            <w:gridSpan w:val="8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15773,890</w:t>
            </w:r>
          </w:p>
        </w:tc>
        <w:tc>
          <w:tcPr>
            <w:tcW w:w="127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37176,110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32526,000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c>
          <w:tcPr>
            <w:tcW w:w="964" w:type="dxa"/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2304" w:type="dxa"/>
            <w:gridSpan w:val="11"/>
          </w:tcPr>
          <w:p w:rsidR="004E1BEB" w:rsidRDefault="004E1BEB">
            <w:pPr>
              <w:pStyle w:val="ConsPlusNormal"/>
            </w:pPr>
            <w:r>
              <w:t>Приобретение оборудования, мебели, инвентаря, материальных запасов для вновь приобретаемых (построенных) дошкольных образовательных организаций</w:t>
            </w:r>
          </w:p>
        </w:tc>
      </w:tr>
      <w:tr w:rsidR="004E1BEB">
        <w:tc>
          <w:tcPr>
            <w:tcW w:w="964" w:type="dxa"/>
          </w:tcPr>
          <w:p w:rsidR="004E1BEB" w:rsidRDefault="004E1BEB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126" w:type="dxa"/>
          </w:tcPr>
          <w:p w:rsidR="004E1BEB" w:rsidRDefault="004E1BEB">
            <w:pPr>
              <w:pStyle w:val="ConsPlusNormal"/>
            </w:pPr>
            <w:r>
              <w:t>Приобретение оборудования, мебели, инвентаря, материальных запасов для МАДОУ "Конструктор успеха" г. Перми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1843" w:type="dxa"/>
          </w:tcPr>
          <w:p w:rsidR="004E1BEB" w:rsidRDefault="004E1BEB">
            <w:pPr>
              <w:pStyle w:val="ConsPlusNormal"/>
              <w:jc w:val="center"/>
            </w:pPr>
            <w:r>
              <w:t>количество вновь приобретаемых (построенных) ДОУ, для которых приобретаются оборудование, мебель, инвентарь, материальные запасы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13582,561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c>
          <w:tcPr>
            <w:tcW w:w="8222" w:type="dxa"/>
            <w:gridSpan w:val="8"/>
          </w:tcPr>
          <w:p w:rsidR="004E1BEB" w:rsidRDefault="004E1BEB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13582,561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c>
          <w:tcPr>
            <w:tcW w:w="8222" w:type="dxa"/>
            <w:gridSpan w:val="8"/>
          </w:tcPr>
          <w:p w:rsidR="004E1BEB" w:rsidRDefault="004E1BEB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13582,561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c>
          <w:tcPr>
            <w:tcW w:w="964" w:type="dxa"/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2304" w:type="dxa"/>
            <w:gridSpan w:val="11"/>
          </w:tcPr>
          <w:p w:rsidR="004E1BEB" w:rsidRDefault="004E1BEB">
            <w:pPr>
              <w:pStyle w:val="ConsPlusNormal"/>
            </w:pPr>
            <w:r>
              <w:t>Приобретение средств обучения для муниципального автономного дошкольного образовательного учреждения "Конструктор успеха" г. Перми</w:t>
            </w:r>
          </w:p>
        </w:tc>
      </w:tr>
      <w:tr w:rsidR="004E1BEB">
        <w:tc>
          <w:tcPr>
            <w:tcW w:w="964" w:type="dxa"/>
          </w:tcPr>
          <w:p w:rsidR="004E1BEB" w:rsidRDefault="004E1BEB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2126" w:type="dxa"/>
          </w:tcPr>
          <w:p w:rsidR="004E1BEB" w:rsidRDefault="004E1BEB">
            <w:pPr>
              <w:pStyle w:val="ConsPlusNormal"/>
            </w:pPr>
            <w:r>
              <w:t>Приобретение средств обучения для приобретаемого дошкольного образовательного учреждения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1843" w:type="dxa"/>
          </w:tcPr>
          <w:p w:rsidR="004E1BEB" w:rsidRDefault="004E1BEB">
            <w:pPr>
              <w:pStyle w:val="ConsPlusNormal"/>
              <w:jc w:val="center"/>
            </w:pPr>
            <w:r>
              <w:t>количество ДОУ, для которых приобретаются средства обучения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7417,439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c>
          <w:tcPr>
            <w:tcW w:w="8222" w:type="dxa"/>
            <w:gridSpan w:val="8"/>
          </w:tcPr>
          <w:p w:rsidR="004E1BEB" w:rsidRDefault="004E1BEB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7417,439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c>
          <w:tcPr>
            <w:tcW w:w="8222" w:type="dxa"/>
            <w:gridSpan w:val="8"/>
          </w:tcPr>
          <w:p w:rsidR="004E1BEB" w:rsidRDefault="004E1BEB">
            <w:pPr>
              <w:pStyle w:val="ConsPlusNormal"/>
            </w:pPr>
            <w:r>
              <w:lastRenderedPageBreak/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7417,439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8222" w:type="dxa"/>
            <w:gridSpan w:val="8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36773,890</w:t>
            </w:r>
          </w:p>
        </w:tc>
        <w:tc>
          <w:tcPr>
            <w:tcW w:w="127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37176,110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32526,000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c>
          <w:tcPr>
            <w:tcW w:w="964" w:type="dxa"/>
          </w:tcPr>
          <w:p w:rsidR="004E1BEB" w:rsidRDefault="004E1BEB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304" w:type="dxa"/>
            <w:gridSpan w:val="11"/>
          </w:tcPr>
          <w:p w:rsidR="004E1BEB" w:rsidRDefault="004E1BEB">
            <w:pPr>
              <w:pStyle w:val="ConsPlusNormal"/>
            </w:pPr>
            <w:r>
              <w:t>Задача. Создание материально-технических условий, способствующих развитию системы образования</w:t>
            </w:r>
          </w:p>
        </w:tc>
      </w:tr>
      <w:tr w:rsidR="004E1BEB">
        <w:tc>
          <w:tcPr>
            <w:tcW w:w="964" w:type="dxa"/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304" w:type="dxa"/>
            <w:gridSpan w:val="11"/>
          </w:tcPr>
          <w:p w:rsidR="004E1BEB" w:rsidRDefault="004E1BEB">
            <w:pPr>
              <w:pStyle w:val="ConsPlusNormal"/>
            </w:pPr>
            <w:r>
              <w:t>Приведение имущественных комплексов образовательных организаций в соответствие с требованиями действующего законодательства</w:t>
            </w:r>
          </w:p>
        </w:tc>
      </w:tr>
      <w:tr w:rsidR="004E1BEB">
        <w:tc>
          <w:tcPr>
            <w:tcW w:w="964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Приведение в нормативное состояние имущественных комплексов образовательных организаций</w:t>
            </w:r>
          </w:p>
        </w:tc>
        <w:tc>
          <w:tcPr>
            <w:tcW w:w="850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1843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количество ДОУ, в которых устраняются предписания надзорных органов</w:t>
            </w:r>
          </w:p>
        </w:tc>
        <w:tc>
          <w:tcPr>
            <w:tcW w:w="567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54490,263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58284,300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52660,400</w:t>
            </w:r>
          </w:p>
        </w:tc>
      </w:tr>
      <w:tr w:rsidR="004E1BEB">
        <w:tc>
          <w:tcPr>
            <w:tcW w:w="96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2126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850" w:type="dxa"/>
            <w:vMerge/>
          </w:tcPr>
          <w:p w:rsidR="004E1BEB" w:rsidRDefault="004E1BEB"/>
        </w:tc>
        <w:tc>
          <w:tcPr>
            <w:tcW w:w="1843" w:type="dxa"/>
            <w:vMerge/>
          </w:tcPr>
          <w:p w:rsidR="004E1BEB" w:rsidRDefault="004E1BEB"/>
        </w:tc>
        <w:tc>
          <w:tcPr>
            <w:tcW w:w="567" w:type="dxa"/>
            <w:vMerge/>
          </w:tcPr>
          <w:p w:rsidR="004E1BEB" w:rsidRDefault="004E1BEB"/>
        </w:tc>
        <w:tc>
          <w:tcPr>
            <w:tcW w:w="624" w:type="dxa"/>
            <w:vMerge/>
          </w:tcPr>
          <w:p w:rsidR="004E1BEB" w:rsidRDefault="004E1BEB"/>
        </w:tc>
        <w:tc>
          <w:tcPr>
            <w:tcW w:w="624" w:type="dxa"/>
            <w:vMerge/>
          </w:tcPr>
          <w:p w:rsidR="004E1BEB" w:rsidRDefault="004E1BEB"/>
        </w:tc>
        <w:tc>
          <w:tcPr>
            <w:tcW w:w="624" w:type="dxa"/>
            <w:vMerge/>
          </w:tcPr>
          <w:p w:rsidR="004E1BEB" w:rsidRDefault="004E1BEB"/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2016 </w:t>
            </w:r>
            <w:r>
              <w:lastRenderedPageBreak/>
              <w:t>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5000,000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c>
          <w:tcPr>
            <w:tcW w:w="96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2126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850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СОШ</w:t>
            </w:r>
          </w:p>
        </w:tc>
        <w:tc>
          <w:tcPr>
            <w:tcW w:w="1843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количество СОШ, в которых устраняются предписания надзорных органов</w:t>
            </w:r>
          </w:p>
        </w:tc>
        <w:tc>
          <w:tcPr>
            <w:tcW w:w="567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2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241922,634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152738,203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122164,600</w:t>
            </w:r>
          </w:p>
        </w:tc>
      </w:tr>
      <w:tr w:rsidR="004E1BEB">
        <w:tc>
          <w:tcPr>
            <w:tcW w:w="96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2126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850" w:type="dxa"/>
            <w:vMerge/>
          </w:tcPr>
          <w:p w:rsidR="004E1BEB" w:rsidRDefault="004E1BEB"/>
        </w:tc>
        <w:tc>
          <w:tcPr>
            <w:tcW w:w="1843" w:type="dxa"/>
            <w:vMerge/>
          </w:tcPr>
          <w:p w:rsidR="004E1BEB" w:rsidRDefault="004E1BEB"/>
        </w:tc>
        <w:tc>
          <w:tcPr>
            <w:tcW w:w="567" w:type="dxa"/>
            <w:vMerge/>
          </w:tcPr>
          <w:p w:rsidR="004E1BEB" w:rsidRDefault="004E1BEB"/>
        </w:tc>
        <w:tc>
          <w:tcPr>
            <w:tcW w:w="624" w:type="dxa"/>
            <w:vMerge/>
          </w:tcPr>
          <w:p w:rsidR="004E1BEB" w:rsidRDefault="004E1BEB"/>
        </w:tc>
        <w:tc>
          <w:tcPr>
            <w:tcW w:w="624" w:type="dxa"/>
            <w:vMerge/>
          </w:tcPr>
          <w:p w:rsidR="004E1BEB" w:rsidRDefault="004E1BEB"/>
        </w:tc>
        <w:tc>
          <w:tcPr>
            <w:tcW w:w="624" w:type="dxa"/>
            <w:vMerge/>
          </w:tcPr>
          <w:p w:rsidR="004E1BEB" w:rsidRDefault="004E1BEB"/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5940,000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2126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85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УДО</w:t>
            </w:r>
          </w:p>
        </w:tc>
        <w:tc>
          <w:tcPr>
            <w:tcW w:w="1843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количество УДО, в которых устраняются предписания надзорных органов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22603,160</w:t>
            </w:r>
          </w:p>
        </w:tc>
        <w:tc>
          <w:tcPr>
            <w:tcW w:w="127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55325,187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53100,100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 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8222" w:type="dxa"/>
            <w:gridSpan w:val="8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</w:pP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329956,057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266347,690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227925,100</w:t>
            </w:r>
          </w:p>
        </w:tc>
      </w:tr>
      <w:tr w:rsidR="004E1BEB">
        <w:tc>
          <w:tcPr>
            <w:tcW w:w="8222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 xml:space="preserve">бюджет города Перми (без </w:t>
            </w:r>
            <w:r>
              <w:lastRenderedPageBreak/>
              <w:t>учета неиспользованных ассигнований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319016,057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266347,690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227925,100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8222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19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10940,000</w:t>
            </w:r>
          </w:p>
        </w:tc>
        <w:tc>
          <w:tcPr>
            <w:tcW w:w="127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8222" w:type="dxa"/>
            <w:gridSpan w:val="8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</w:pP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329956,057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266347,690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227925,100</w:t>
            </w:r>
          </w:p>
        </w:tc>
      </w:tr>
      <w:tr w:rsidR="004E1BEB">
        <w:tc>
          <w:tcPr>
            <w:tcW w:w="8222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319016,057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266347,690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227925,100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8222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19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10940,000</w:t>
            </w:r>
          </w:p>
        </w:tc>
        <w:tc>
          <w:tcPr>
            <w:tcW w:w="127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2304" w:type="dxa"/>
            <w:gridSpan w:val="11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Приобретение оборудования, мебели, инвентаря, материальных запасов для вновь приобретаемых (построенных) и реконструированных образовательных организаций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(введен </w:t>
            </w:r>
            <w:hyperlink r:id="rId4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2126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Приобретение оборудования и мебели для оснащения строящегося спортивного зала муниципального автономного общеобразовательного учреждения "Средняя общеобразовательная школа N 32 имени Г.А.Сборщикова" г. Перми (пристройка спортивного зала)</w:t>
            </w:r>
          </w:p>
        </w:tc>
        <w:tc>
          <w:tcPr>
            <w:tcW w:w="85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СОШ</w:t>
            </w:r>
          </w:p>
        </w:tc>
        <w:tc>
          <w:tcPr>
            <w:tcW w:w="1843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количество СОШ, для которых приобретены оборудование, мебель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1478,220</w:t>
            </w:r>
          </w:p>
        </w:tc>
        <w:tc>
          <w:tcPr>
            <w:tcW w:w="127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21.09.2017 N 750)</w:t>
            </w:r>
          </w:p>
        </w:tc>
      </w:tr>
      <w:tr w:rsidR="004E1BEB">
        <w:tc>
          <w:tcPr>
            <w:tcW w:w="8222" w:type="dxa"/>
            <w:gridSpan w:val="8"/>
          </w:tcPr>
          <w:p w:rsidR="004E1BEB" w:rsidRDefault="004E1BEB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1478,220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c>
          <w:tcPr>
            <w:tcW w:w="8222" w:type="dxa"/>
            <w:gridSpan w:val="8"/>
          </w:tcPr>
          <w:p w:rsidR="004E1BEB" w:rsidRDefault="004E1BEB">
            <w:pPr>
              <w:pStyle w:val="ConsPlusNormal"/>
            </w:pPr>
            <w:r>
              <w:t xml:space="preserve">Итого по основному мероприятию 1.1.2.2,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1478,220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lastRenderedPageBreak/>
              <w:t>1.1.2.3</w:t>
            </w:r>
          </w:p>
        </w:tc>
        <w:tc>
          <w:tcPr>
            <w:tcW w:w="12304" w:type="dxa"/>
            <w:gridSpan w:val="11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Приобретение средств обучения для муниципального автономного общеобразовательного учреждения "Средняя общеобразовательная школа N 32 имени Г.А.Сборщикова" г. Перми (пристройка спортивного зала)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(введен </w:t>
            </w:r>
            <w:hyperlink r:id="rId4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1.1.2.3.1</w:t>
            </w:r>
          </w:p>
        </w:tc>
        <w:tc>
          <w:tcPr>
            <w:tcW w:w="2126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Приобретение учебного оборудования для оснащения строящегося спортивного зала муниципального автономного общеобразовательного учреждения "Средняя общеобразовательная школа N 32 имени Г.А.Сборщикова" г. Перми (пристройка спортивного зала)</w:t>
            </w:r>
          </w:p>
        </w:tc>
        <w:tc>
          <w:tcPr>
            <w:tcW w:w="85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СОШ</w:t>
            </w:r>
          </w:p>
        </w:tc>
        <w:tc>
          <w:tcPr>
            <w:tcW w:w="1843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количество СОШ, для которых приобретено учебное оборудование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3171,890</w:t>
            </w:r>
          </w:p>
        </w:tc>
        <w:tc>
          <w:tcPr>
            <w:tcW w:w="127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21.09.2017 N 750)</w:t>
            </w:r>
          </w:p>
        </w:tc>
      </w:tr>
      <w:tr w:rsidR="004E1BEB">
        <w:tc>
          <w:tcPr>
            <w:tcW w:w="8222" w:type="dxa"/>
            <w:gridSpan w:val="8"/>
          </w:tcPr>
          <w:p w:rsidR="004E1BEB" w:rsidRDefault="004E1BEB">
            <w:pPr>
              <w:pStyle w:val="ConsPlusNormal"/>
            </w:pPr>
            <w:r>
              <w:t>Итого по мероприятию 1.1.2.3.1, в том числе по источникам 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3171,890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c>
          <w:tcPr>
            <w:tcW w:w="8222" w:type="dxa"/>
            <w:gridSpan w:val="8"/>
          </w:tcPr>
          <w:p w:rsidR="004E1BEB" w:rsidRDefault="004E1BEB">
            <w:pPr>
              <w:pStyle w:val="ConsPlusNormal"/>
            </w:pPr>
            <w:r>
              <w:t>Итого по основному мероприятию 1.1.2.3, в том числе по источникам 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3171,890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c>
          <w:tcPr>
            <w:tcW w:w="8222" w:type="dxa"/>
            <w:gridSpan w:val="8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</w:pP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334606,167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266347,690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227925,100</w:t>
            </w:r>
          </w:p>
        </w:tc>
      </w:tr>
      <w:tr w:rsidR="004E1BEB">
        <w:tc>
          <w:tcPr>
            <w:tcW w:w="8222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323666,167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266347,690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227925,100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8222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19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10940,000</w:t>
            </w:r>
          </w:p>
        </w:tc>
        <w:tc>
          <w:tcPr>
            <w:tcW w:w="127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8222" w:type="dxa"/>
            <w:gridSpan w:val="8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91" w:type="dxa"/>
          </w:tcPr>
          <w:p w:rsidR="004E1BEB" w:rsidRDefault="004E1BEB">
            <w:pPr>
              <w:pStyle w:val="ConsPlusNormal"/>
            </w:pP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371380,057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303523,800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260451,100</w:t>
            </w:r>
          </w:p>
        </w:tc>
      </w:tr>
      <w:tr w:rsidR="004E1BEB">
        <w:tc>
          <w:tcPr>
            <w:tcW w:w="8222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191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360440,057</w:t>
            </w:r>
          </w:p>
        </w:tc>
        <w:tc>
          <w:tcPr>
            <w:tcW w:w="1275" w:type="dxa"/>
          </w:tcPr>
          <w:p w:rsidR="004E1BEB" w:rsidRDefault="004E1BEB">
            <w:pPr>
              <w:pStyle w:val="ConsPlusNormal"/>
              <w:jc w:val="center"/>
            </w:pPr>
            <w:r>
              <w:t>303523,800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260451,100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8222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19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10940,000</w:t>
            </w:r>
          </w:p>
        </w:tc>
        <w:tc>
          <w:tcPr>
            <w:tcW w:w="127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268" w:type="dxa"/>
            <w:gridSpan w:val="12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</w:tbl>
    <w:p w:rsidR="004E1BEB" w:rsidRDefault="004E1BEB">
      <w:pPr>
        <w:sectPr w:rsidR="004E1BE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center"/>
        <w:outlineLvl w:val="1"/>
      </w:pPr>
      <w:r>
        <w:t>ТАБЛИЦА</w:t>
      </w:r>
    </w:p>
    <w:p w:rsidR="004E1BEB" w:rsidRDefault="004E1BEB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4E1BEB" w:rsidRDefault="004E1BEB">
      <w:pPr>
        <w:pStyle w:val="ConsPlusNormal"/>
        <w:jc w:val="center"/>
      </w:pPr>
      <w:r>
        <w:t>"Приведение в нормативное состояние образовательных</w:t>
      </w:r>
    </w:p>
    <w:p w:rsidR="004E1BEB" w:rsidRDefault="004E1BEB">
      <w:pPr>
        <w:pStyle w:val="ConsPlusNormal"/>
        <w:jc w:val="center"/>
      </w:pPr>
      <w:r>
        <w:t>организаций города Перми"</w:t>
      </w:r>
    </w:p>
    <w:p w:rsidR="004E1BEB" w:rsidRDefault="004E1BE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386"/>
        <w:gridCol w:w="624"/>
        <w:gridCol w:w="850"/>
        <w:gridCol w:w="794"/>
        <w:gridCol w:w="794"/>
      </w:tblGrid>
      <w:tr w:rsidR="004E1BEB">
        <w:tc>
          <w:tcPr>
            <w:tcW w:w="62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386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  <w:gridSpan w:val="3"/>
          </w:tcPr>
          <w:p w:rsidR="004E1BEB" w:rsidRDefault="004E1BEB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4E1BEB">
        <w:tc>
          <w:tcPr>
            <w:tcW w:w="624" w:type="dxa"/>
            <w:vMerge/>
          </w:tcPr>
          <w:p w:rsidR="004E1BEB" w:rsidRDefault="004E1BEB"/>
        </w:tc>
        <w:tc>
          <w:tcPr>
            <w:tcW w:w="5386" w:type="dxa"/>
            <w:vMerge/>
          </w:tcPr>
          <w:p w:rsidR="004E1BEB" w:rsidRDefault="004E1BEB"/>
        </w:tc>
        <w:tc>
          <w:tcPr>
            <w:tcW w:w="624" w:type="dxa"/>
            <w:vMerge/>
          </w:tcPr>
          <w:p w:rsidR="004E1BEB" w:rsidRDefault="004E1BEB"/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2019 год</w:t>
            </w:r>
          </w:p>
        </w:tc>
      </w:tr>
      <w:tr w:rsidR="004E1BEB">
        <w:tc>
          <w:tcPr>
            <w:tcW w:w="624" w:type="dxa"/>
            <w:vMerge/>
          </w:tcPr>
          <w:p w:rsidR="004E1BEB" w:rsidRDefault="004E1BEB"/>
        </w:tc>
        <w:tc>
          <w:tcPr>
            <w:tcW w:w="5386" w:type="dxa"/>
            <w:vMerge/>
          </w:tcPr>
          <w:p w:rsidR="004E1BEB" w:rsidRDefault="004E1BEB"/>
        </w:tc>
        <w:tc>
          <w:tcPr>
            <w:tcW w:w="624" w:type="dxa"/>
            <w:vMerge/>
          </w:tcPr>
          <w:p w:rsidR="004E1BEB" w:rsidRDefault="004E1BEB"/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план</w:t>
            </w:r>
          </w:p>
        </w:tc>
      </w:tr>
      <w:tr w:rsidR="004E1BEB"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6</w:t>
            </w:r>
          </w:p>
        </w:tc>
      </w:tr>
      <w:tr w:rsidR="004E1BEB"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8" w:type="dxa"/>
            <w:gridSpan w:val="5"/>
          </w:tcPr>
          <w:p w:rsidR="004E1BEB" w:rsidRDefault="004E1BEB">
            <w:pPr>
              <w:pStyle w:val="ConsPlusNormal"/>
              <w:jc w:val="both"/>
            </w:pPr>
            <w:r>
              <w:t>Цель. Обеспечение соответствия имущественных комплексов образовательных организаций лицензионным требованиям</w:t>
            </w:r>
          </w:p>
        </w:tc>
      </w:tr>
      <w:tr w:rsidR="004E1BEB">
        <w:tc>
          <w:tcPr>
            <w:tcW w:w="624" w:type="dxa"/>
          </w:tcPr>
          <w:p w:rsidR="004E1BEB" w:rsidRDefault="004E1BEB">
            <w:pPr>
              <w:pStyle w:val="ConsPlusNormal"/>
            </w:pPr>
          </w:p>
        </w:tc>
        <w:tc>
          <w:tcPr>
            <w:tcW w:w="5386" w:type="dxa"/>
          </w:tcPr>
          <w:p w:rsidR="004E1BEB" w:rsidRDefault="004E1BEB">
            <w:pPr>
              <w:pStyle w:val="ConsPlusNormal"/>
              <w:jc w:val="both"/>
            </w:pPr>
            <w:r>
              <w:t>Доля ОУ, имеющих лицензию, от общего количества ОУ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</w:tr>
      <w:tr w:rsidR="004E1BEB">
        <w:tc>
          <w:tcPr>
            <w:tcW w:w="624" w:type="dxa"/>
          </w:tcPr>
          <w:p w:rsidR="004E1BEB" w:rsidRDefault="004E1BEB">
            <w:pPr>
              <w:pStyle w:val="ConsPlusNormal"/>
            </w:pPr>
          </w:p>
        </w:tc>
        <w:tc>
          <w:tcPr>
            <w:tcW w:w="5386" w:type="dxa"/>
          </w:tcPr>
          <w:p w:rsidR="004E1BEB" w:rsidRDefault="004E1BEB">
            <w:pPr>
              <w:pStyle w:val="ConsPlusNormal"/>
              <w:jc w:val="both"/>
            </w:pPr>
            <w:r>
              <w:t>Доля ОУ, здания которых находятся в аварийном состоянии или требуют капитального ремонта, в общем количестве ОУ в сфере образования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</w:tr>
      <w:tr w:rsidR="004E1BEB"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48" w:type="dxa"/>
            <w:gridSpan w:val="5"/>
          </w:tcPr>
          <w:p w:rsidR="004E1BEB" w:rsidRDefault="004E1BEB">
            <w:pPr>
              <w:pStyle w:val="ConsPlusNormal"/>
              <w:jc w:val="both"/>
            </w:pPr>
            <w:r>
              <w:t>Подпрограмма. Приведение имущественных комплексов муниципальных образовательных организаций города Перми в нормативное состояние.</w:t>
            </w:r>
          </w:p>
        </w:tc>
      </w:tr>
      <w:tr w:rsidR="004E1BEB"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8" w:type="dxa"/>
            <w:gridSpan w:val="5"/>
          </w:tcPr>
          <w:p w:rsidR="004E1BEB" w:rsidRDefault="004E1BEB">
            <w:pPr>
              <w:pStyle w:val="ConsPlusNormal"/>
              <w:jc w:val="both"/>
            </w:pPr>
            <w:r>
              <w:t>Задача. Создание дополнительных мест в муниципальных образовательных организациях, реализующих программу дошкольного образования, подведомственных департаменту образования администрации города Перми</w:t>
            </w:r>
          </w:p>
        </w:tc>
      </w:tr>
      <w:tr w:rsidR="004E1BEB">
        <w:tc>
          <w:tcPr>
            <w:tcW w:w="624" w:type="dxa"/>
          </w:tcPr>
          <w:p w:rsidR="004E1BEB" w:rsidRDefault="004E1BEB">
            <w:pPr>
              <w:pStyle w:val="ConsPlusNormal"/>
            </w:pPr>
          </w:p>
        </w:tc>
        <w:tc>
          <w:tcPr>
            <w:tcW w:w="5386" w:type="dxa"/>
          </w:tcPr>
          <w:p w:rsidR="004E1BEB" w:rsidRDefault="004E1BEB">
            <w:pPr>
              <w:pStyle w:val="ConsPlusNormal"/>
              <w:jc w:val="both"/>
            </w:pPr>
            <w:r>
              <w:t>Количество дополнительно созданных мест в ДОУ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</w:tr>
      <w:tr w:rsidR="004E1BEB">
        <w:tc>
          <w:tcPr>
            <w:tcW w:w="624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48" w:type="dxa"/>
            <w:gridSpan w:val="5"/>
          </w:tcPr>
          <w:p w:rsidR="004E1BEB" w:rsidRDefault="004E1BEB">
            <w:pPr>
              <w:pStyle w:val="ConsPlusNormal"/>
            </w:pPr>
            <w:r>
              <w:t>Задача. Создание материально-технических условий, способствующих развитию системы образования</w:t>
            </w:r>
          </w:p>
        </w:tc>
      </w:tr>
      <w:tr w:rsidR="004E1BEB">
        <w:tc>
          <w:tcPr>
            <w:tcW w:w="62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5386" w:type="dxa"/>
          </w:tcPr>
          <w:p w:rsidR="004E1BEB" w:rsidRDefault="004E1BEB">
            <w:pPr>
              <w:pStyle w:val="ConsPlusNormal"/>
              <w:jc w:val="both"/>
            </w:pPr>
            <w:r>
              <w:t>Доля ДОУ, в которых устранены предписания надзорных органов, от общего количества ДОУ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5,2</w:t>
            </w:r>
          </w:p>
        </w:tc>
      </w:tr>
      <w:tr w:rsidR="004E1BEB">
        <w:tc>
          <w:tcPr>
            <w:tcW w:w="62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5386" w:type="dxa"/>
          </w:tcPr>
          <w:p w:rsidR="004E1BEB" w:rsidRDefault="004E1BEB">
            <w:pPr>
              <w:pStyle w:val="ConsPlusNormal"/>
              <w:jc w:val="both"/>
            </w:pPr>
            <w:r>
              <w:t>Доля СОШ, в которых устранены предписания надзорных органов, от общего количества СОШ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1,5</w:t>
            </w:r>
          </w:p>
        </w:tc>
      </w:tr>
      <w:tr w:rsidR="004E1BEB">
        <w:tc>
          <w:tcPr>
            <w:tcW w:w="62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5386" w:type="dxa"/>
          </w:tcPr>
          <w:p w:rsidR="004E1BEB" w:rsidRDefault="004E1BEB">
            <w:pPr>
              <w:pStyle w:val="ConsPlusNormal"/>
              <w:jc w:val="both"/>
            </w:pPr>
            <w:r>
              <w:t>Доля УДО, в которых устранены предписания надзорных органов, от общего количества УДО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5,6</w:t>
            </w:r>
          </w:p>
        </w:tc>
      </w:tr>
      <w:tr w:rsidR="004E1BEB">
        <w:tc>
          <w:tcPr>
            <w:tcW w:w="62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5386" w:type="dxa"/>
          </w:tcPr>
          <w:p w:rsidR="004E1BEB" w:rsidRDefault="004E1BEB">
            <w:pPr>
              <w:pStyle w:val="ConsPlusNormal"/>
              <w:jc w:val="both"/>
            </w:pPr>
            <w:r>
              <w:t>Доля ДОУ, имеющих лицензии, от общего количества ДОУ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</w:tr>
      <w:tr w:rsidR="004E1BEB">
        <w:tc>
          <w:tcPr>
            <w:tcW w:w="62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5386" w:type="dxa"/>
          </w:tcPr>
          <w:p w:rsidR="004E1BEB" w:rsidRDefault="004E1BEB">
            <w:pPr>
              <w:pStyle w:val="ConsPlusNormal"/>
              <w:jc w:val="both"/>
            </w:pPr>
            <w:r>
              <w:t>Доля СОШ, имеющих лицензии, от общего количества СОШ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538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>Доля УДО, имеющих лицензии, от общего количества УДО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(п. 1.1.2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</w:tbl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sectPr w:rsidR="004E1BEB">
          <w:pgSz w:w="11905" w:h="16838"/>
          <w:pgMar w:top="1134" w:right="850" w:bottom="1134" w:left="1701" w:header="0" w:footer="0" w:gutter="0"/>
          <w:cols w:space="720"/>
        </w:sectPr>
      </w:pPr>
    </w:p>
    <w:p w:rsidR="004E1BEB" w:rsidRDefault="004E1BEB">
      <w:pPr>
        <w:pStyle w:val="ConsPlusNormal"/>
        <w:jc w:val="right"/>
        <w:outlineLvl w:val="2"/>
      </w:pPr>
      <w:r>
        <w:lastRenderedPageBreak/>
        <w:t>Приложение</w:t>
      </w:r>
    </w:p>
    <w:p w:rsidR="004E1BEB" w:rsidRDefault="004E1BEB">
      <w:pPr>
        <w:pStyle w:val="ConsPlusNormal"/>
        <w:jc w:val="right"/>
      </w:pPr>
      <w:r>
        <w:t>к таблице</w:t>
      </w:r>
    </w:p>
    <w:p w:rsidR="004E1BEB" w:rsidRDefault="004E1BEB">
      <w:pPr>
        <w:pStyle w:val="ConsPlusNormal"/>
        <w:jc w:val="right"/>
      </w:pPr>
      <w:r>
        <w:t>показателей конечного</w:t>
      </w:r>
    </w:p>
    <w:p w:rsidR="004E1BEB" w:rsidRDefault="004E1BEB">
      <w:pPr>
        <w:pStyle w:val="ConsPlusNormal"/>
        <w:jc w:val="right"/>
      </w:pPr>
      <w:r>
        <w:t>результата муниципальной</w:t>
      </w:r>
    </w:p>
    <w:p w:rsidR="004E1BEB" w:rsidRDefault="004E1BEB">
      <w:pPr>
        <w:pStyle w:val="ConsPlusNormal"/>
        <w:jc w:val="right"/>
      </w:pPr>
      <w:r>
        <w:t>программы "Приведение</w:t>
      </w:r>
    </w:p>
    <w:p w:rsidR="004E1BEB" w:rsidRDefault="004E1BEB">
      <w:pPr>
        <w:pStyle w:val="ConsPlusNormal"/>
        <w:jc w:val="right"/>
      </w:pPr>
      <w:r>
        <w:t>в нормативное состояние</w:t>
      </w:r>
    </w:p>
    <w:p w:rsidR="004E1BEB" w:rsidRDefault="004E1BEB">
      <w:pPr>
        <w:pStyle w:val="ConsPlusNormal"/>
        <w:jc w:val="right"/>
      </w:pPr>
      <w:r>
        <w:t>образовательных организаций</w:t>
      </w:r>
    </w:p>
    <w:p w:rsidR="004E1BEB" w:rsidRDefault="004E1BEB">
      <w:pPr>
        <w:pStyle w:val="ConsPlusNormal"/>
        <w:jc w:val="right"/>
      </w:pPr>
      <w:r>
        <w:t>города Перми"</w:t>
      </w: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center"/>
      </w:pPr>
      <w:r>
        <w:t>МЕТОДИКА</w:t>
      </w:r>
    </w:p>
    <w:p w:rsidR="004E1BEB" w:rsidRDefault="004E1BEB">
      <w:pPr>
        <w:pStyle w:val="ConsPlusNormal"/>
        <w:jc w:val="center"/>
      </w:pPr>
      <w:r>
        <w:t>расчета значений показателей конечного результата</w:t>
      </w:r>
    </w:p>
    <w:p w:rsidR="004E1BEB" w:rsidRDefault="004E1BEB">
      <w:pPr>
        <w:pStyle w:val="ConsPlusNormal"/>
        <w:jc w:val="center"/>
      </w:pPr>
      <w:r>
        <w:t>муниципальной программы "Приведение в нормативное состояние</w:t>
      </w:r>
    </w:p>
    <w:p w:rsidR="004E1BEB" w:rsidRDefault="004E1BEB">
      <w:pPr>
        <w:pStyle w:val="ConsPlusNormal"/>
        <w:jc w:val="center"/>
      </w:pPr>
      <w:r>
        <w:t>образовательных организаций города Перми"</w:t>
      </w:r>
    </w:p>
    <w:p w:rsidR="004E1BEB" w:rsidRDefault="004E1BEB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4E1B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29.11.2016 N 1065)</w:t>
            </w:r>
          </w:p>
        </w:tc>
      </w:tr>
    </w:tbl>
    <w:p w:rsidR="004E1BEB" w:rsidRDefault="004E1BE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211"/>
        <w:gridCol w:w="624"/>
        <w:gridCol w:w="1304"/>
        <w:gridCol w:w="2211"/>
        <w:gridCol w:w="3685"/>
        <w:gridCol w:w="2409"/>
        <w:gridCol w:w="2324"/>
        <w:gridCol w:w="1134"/>
      </w:tblGrid>
      <w:tr w:rsidR="004E1BEB">
        <w:tc>
          <w:tcPr>
            <w:tcW w:w="340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11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896" w:type="dxa"/>
            <w:gridSpan w:val="2"/>
          </w:tcPr>
          <w:p w:rsidR="004E1BEB" w:rsidRDefault="004E1BEB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867" w:type="dxa"/>
            <w:gridSpan w:val="3"/>
          </w:tcPr>
          <w:p w:rsidR="004E1BEB" w:rsidRDefault="004E1BEB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4E1BEB">
        <w:tc>
          <w:tcPr>
            <w:tcW w:w="340" w:type="dxa"/>
            <w:vMerge/>
          </w:tcPr>
          <w:p w:rsidR="004E1BEB" w:rsidRDefault="004E1BEB"/>
        </w:tc>
        <w:tc>
          <w:tcPr>
            <w:tcW w:w="2211" w:type="dxa"/>
            <w:vMerge/>
          </w:tcPr>
          <w:p w:rsidR="004E1BEB" w:rsidRDefault="004E1BEB"/>
        </w:tc>
        <w:tc>
          <w:tcPr>
            <w:tcW w:w="624" w:type="dxa"/>
            <w:vMerge/>
          </w:tcPr>
          <w:p w:rsidR="004E1BEB" w:rsidRDefault="004E1BEB"/>
        </w:tc>
        <w:tc>
          <w:tcPr>
            <w:tcW w:w="1304" w:type="dxa"/>
            <w:vMerge/>
          </w:tcPr>
          <w:p w:rsidR="004E1BEB" w:rsidRDefault="004E1BEB"/>
        </w:tc>
        <w:tc>
          <w:tcPr>
            <w:tcW w:w="2211" w:type="dxa"/>
          </w:tcPr>
          <w:p w:rsidR="004E1BEB" w:rsidRDefault="004E1BEB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685" w:type="dxa"/>
          </w:tcPr>
          <w:p w:rsidR="004E1BEB" w:rsidRDefault="004E1BEB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409" w:type="dxa"/>
          </w:tcPr>
          <w:p w:rsidR="004E1BEB" w:rsidRDefault="004E1BEB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324" w:type="dxa"/>
          </w:tcPr>
          <w:p w:rsidR="004E1BEB" w:rsidRDefault="004E1BEB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134" w:type="dxa"/>
          </w:tcPr>
          <w:p w:rsidR="004E1BEB" w:rsidRDefault="004E1BEB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4E1BEB">
        <w:tc>
          <w:tcPr>
            <w:tcW w:w="34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85" w:type="dxa"/>
          </w:tcPr>
          <w:p w:rsidR="004E1BEB" w:rsidRDefault="004E1B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09" w:type="dxa"/>
          </w:tcPr>
          <w:p w:rsidR="004E1BEB" w:rsidRDefault="004E1B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24" w:type="dxa"/>
          </w:tcPr>
          <w:p w:rsidR="004E1BEB" w:rsidRDefault="004E1B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4E1BEB" w:rsidRDefault="004E1BEB">
            <w:pPr>
              <w:pStyle w:val="ConsPlusNormal"/>
              <w:jc w:val="center"/>
            </w:pPr>
            <w:r>
              <w:t>9</w:t>
            </w:r>
          </w:p>
        </w:tc>
      </w:tr>
      <w:tr w:rsidR="004E1BEB">
        <w:tc>
          <w:tcPr>
            <w:tcW w:w="34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</w:pPr>
            <w:r>
              <w:t>Доля ОУ, имеющих лицензию, от общего количества ОУ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  <w:jc w:val="center"/>
            </w:pPr>
            <w:r>
              <w:t>D1 = K1 / K2 x 100</w:t>
            </w:r>
          </w:p>
        </w:tc>
        <w:tc>
          <w:tcPr>
            <w:tcW w:w="3685" w:type="dxa"/>
          </w:tcPr>
          <w:p w:rsidR="004E1BEB" w:rsidRDefault="004E1BEB">
            <w:pPr>
              <w:pStyle w:val="ConsPlusNormal"/>
              <w:jc w:val="center"/>
            </w:pPr>
            <w:r>
              <w:t>D1 - доля ОУ, имеющих лицензию, от общего количества ОУ;</w:t>
            </w:r>
          </w:p>
          <w:p w:rsidR="004E1BEB" w:rsidRDefault="004E1BEB">
            <w:pPr>
              <w:pStyle w:val="ConsPlusNormal"/>
              <w:jc w:val="center"/>
            </w:pPr>
            <w:r>
              <w:t>K1 - количество ОУ, имеющих лицензию;</w:t>
            </w:r>
          </w:p>
          <w:p w:rsidR="004E1BEB" w:rsidRDefault="004E1BEB">
            <w:pPr>
              <w:pStyle w:val="ConsPlusNormal"/>
              <w:jc w:val="center"/>
            </w:pPr>
            <w:r>
              <w:t>K2 - общее количество ОУ</w:t>
            </w:r>
          </w:p>
        </w:tc>
        <w:tc>
          <w:tcPr>
            <w:tcW w:w="2409" w:type="dxa"/>
          </w:tcPr>
          <w:p w:rsidR="004E1BEB" w:rsidRDefault="004E1BEB">
            <w:pPr>
              <w:pStyle w:val="ConsPlusNormal"/>
              <w:jc w:val="center"/>
            </w:pPr>
            <w:r>
              <w:t>сайт Государственной инспекции по надзору и контролю в сфере образования Пермского края</w:t>
            </w:r>
          </w:p>
        </w:tc>
        <w:tc>
          <w:tcPr>
            <w:tcW w:w="2324" w:type="dxa"/>
          </w:tcPr>
          <w:p w:rsidR="004E1BEB" w:rsidRDefault="004E1BEB">
            <w:pPr>
              <w:pStyle w:val="ConsPlusNormal"/>
              <w:jc w:val="center"/>
            </w:pPr>
            <w:r>
              <w:t>учет выданных ОУ лицензий</w:t>
            </w:r>
          </w:p>
        </w:tc>
        <w:tc>
          <w:tcPr>
            <w:tcW w:w="1134" w:type="dxa"/>
          </w:tcPr>
          <w:p w:rsidR="004E1BEB" w:rsidRDefault="004E1BEB">
            <w:pPr>
              <w:pStyle w:val="ConsPlusNormal"/>
              <w:jc w:val="center"/>
            </w:pPr>
            <w:r>
              <w:t>30 декабря текущего года</w:t>
            </w:r>
          </w:p>
        </w:tc>
      </w:tr>
      <w:tr w:rsidR="004E1BEB">
        <w:tc>
          <w:tcPr>
            <w:tcW w:w="340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</w:pPr>
            <w:r>
              <w:t>Доля ОУ, здания которых находятся в аварийном состоянии или требуют ремонта, от общего количества ОУ в сфере образования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  <w:jc w:val="center"/>
            </w:pPr>
            <w:r>
              <w:t>D1 = K1 / K3 x 100</w:t>
            </w:r>
          </w:p>
        </w:tc>
        <w:tc>
          <w:tcPr>
            <w:tcW w:w="3685" w:type="dxa"/>
          </w:tcPr>
          <w:p w:rsidR="004E1BEB" w:rsidRDefault="004E1BEB">
            <w:pPr>
              <w:pStyle w:val="ConsPlusNormal"/>
              <w:jc w:val="center"/>
            </w:pPr>
            <w:r>
              <w:t>D1 - доля ОУ, здания которых находятся в аварийном состоянии или требуют ремонта, от общего количества ОУ в сфере образования;</w:t>
            </w:r>
          </w:p>
          <w:p w:rsidR="004E1BEB" w:rsidRDefault="004E1BEB">
            <w:pPr>
              <w:pStyle w:val="ConsPlusNormal"/>
              <w:jc w:val="center"/>
            </w:pPr>
            <w:r>
              <w:t>K1 - количество ОУ, здания которых находятся в аварийном состоянии или требуют ремонта;</w:t>
            </w:r>
          </w:p>
          <w:p w:rsidR="004E1BEB" w:rsidRDefault="004E1BEB">
            <w:pPr>
              <w:pStyle w:val="ConsPlusNormal"/>
              <w:jc w:val="center"/>
            </w:pPr>
            <w:r>
              <w:t>K3 - общее количество ОУ</w:t>
            </w:r>
          </w:p>
        </w:tc>
        <w:tc>
          <w:tcPr>
            <w:tcW w:w="2409" w:type="dxa"/>
          </w:tcPr>
          <w:p w:rsidR="004E1BEB" w:rsidRDefault="004E1BEB">
            <w:pPr>
              <w:pStyle w:val="ConsPlusNormal"/>
              <w:jc w:val="center"/>
            </w:pPr>
            <w:r>
              <w:t>технические заключения по обследованию зданий ОУ</w:t>
            </w:r>
          </w:p>
        </w:tc>
        <w:tc>
          <w:tcPr>
            <w:tcW w:w="2324" w:type="dxa"/>
          </w:tcPr>
          <w:p w:rsidR="004E1BEB" w:rsidRDefault="004E1BEB">
            <w:pPr>
              <w:pStyle w:val="ConsPlusNormal"/>
              <w:jc w:val="center"/>
            </w:pPr>
            <w:r>
              <w:t>учет зданий, находящихся в аварийном состоянии или требующих капитального ремонта, для предотвращения перехода в аварийное состояние</w:t>
            </w:r>
          </w:p>
        </w:tc>
        <w:tc>
          <w:tcPr>
            <w:tcW w:w="1134" w:type="dxa"/>
          </w:tcPr>
          <w:p w:rsidR="004E1BEB" w:rsidRDefault="004E1BEB">
            <w:pPr>
              <w:pStyle w:val="ConsPlusNormal"/>
              <w:jc w:val="center"/>
            </w:pPr>
            <w:r>
              <w:t>30 декабря текущего года</w:t>
            </w:r>
          </w:p>
        </w:tc>
      </w:tr>
      <w:tr w:rsidR="004E1BEB">
        <w:tc>
          <w:tcPr>
            <w:tcW w:w="340" w:type="dxa"/>
          </w:tcPr>
          <w:p w:rsidR="004E1BEB" w:rsidRDefault="004E1B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</w:pPr>
            <w:r>
              <w:t>Количество дополнительно созданных мест в ДОУ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</w:pPr>
            <w:r>
              <w:t>-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  <w:jc w:val="center"/>
            </w:pPr>
            <w:r w:rsidRPr="00E61A12">
              <w:rPr>
                <w:position w:val="-11"/>
              </w:rPr>
              <w:pict>
                <v:shape id="_x0000_i1025" style="width:55.85pt;height:22.45pt" coordsize="" o:spt="100" adj="0,,0" path="" filled="f" stroked="f">
                  <v:stroke joinstyle="miter"/>
                  <v:imagedata r:id="rId51" o:title="base_23920_109650_32768"/>
                  <v:formulas/>
                  <v:path o:connecttype="segments"/>
                </v:shape>
              </w:pict>
            </w:r>
          </w:p>
        </w:tc>
        <w:tc>
          <w:tcPr>
            <w:tcW w:w="3685" w:type="dxa"/>
          </w:tcPr>
          <w:p w:rsidR="004E1BEB" w:rsidRDefault="004E1BEB">
            <w:pPr>
              <w:pStyle w:val="ConsPlusNormal"/>
              <w:jc w:val="center"/>
            </w:pPr>
            <w:r>
              <w:t>К - количество дополнительно созданных мест в ДОУ;</w:t>
            </w:r>
          </w:p>
          <w:p w:rsidR="004E1BEB" w:rsidRDefault="004E1BEB">
            <w:pPr>
              <w:pStyle w:val="ConsPlusNormal"/>
              <w:jc w:val="center"/>
            </w:pPr>
            <w:r>
              <w:t>Ki - количество мест в восстанавливаемом ДОУ</w:t>
            </w:r>
          </w:p>
        </w:tc>
        <w:tc>
          <w:tcPr>
            <w:tcW w:w="2409" w:type="dxa"/>
          </w:tcPr>
          <w:p w:rsidR="004E1BEB" w:rsidRDefault="004E1BEB">
            <w:pPr>
              <w:pStyle w:val="ConsPlusNormal"/>
              <w:jc w:val="center"/>
            </w:pPr>
            <w:r>
              <w:t>технический паспорт восстанавливаемого здания</w:t>
            </w:r>
          </w:p>
        </w:tc>
        <w:tc>
          <w:tcPr>
            <w:tcW w:w="2324" w:type="dxa"/>
          </w:tcPr>
          <w:p w:rsidR="004E1BEB" w:rsidRDefault="004E1BEB">
            <w:pPr>
              <w:pStyle w:val="ConsPlusNormal"/>
              <w:jc w:val="center"/>
            </w:pPr>
            <w:r>
              <w:t>учет мест по проектной мощности восстанавливаемого здания</w:t>
            </w:r>
          </w:p>
        </w:tc>
        <w:tc>
          <w:tcPr>
            <w:tcW w:w="1134" w:type="dxa"/>
          </w:tcPr>
          <w:p w:rsidR="004E1BEB" w:rsidRDefault="004E1BEB">
            <w:pPr>
              <w:pStyle w:val="ConsPlusNormal"/>
              <w:jc w:val="center"/>
            </w:pPr>
            <w:r>
              <w:t>30 декабря текущего года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34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Доля ДОУ, в которых устранены предписания надзорных органов, от общего количества ДОУ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D1 = K1 / K3 x 100</w:t>
            </w:r>
          </w:p>
        </w:tc>
        <w:tc>
          <w:tcPr>
            <w:tcW w:w="368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D1 - доля ДОУ, в которых устранены предписания надзорных органов;</w:t>
            </w:r>
          </w:p>
          <w:p w:rsidR="004E1BEB" w:rsidRDefault="004E1BEB">
            <w:pPr>
              <w:pStyle w:val="ConsPlusNormal"/>
              <w:jc w:val="center"/>
            </w:pPr>
            <w:r>
              <w:t>K1 - количество ДОУ, в которых устранены предписания надзорных органов;</w:t>
            </w:r>
          </w:p>
          <w:p w:rsidR="004E1BEB" w:rsidRDefault="004E1BEB">
            <w:pPr>
              <w:pStyle w:val="ConsPlusNormal"/>
              <w:jc w:val="center"/>
            </w:pPr>
            <w:r>
              <w:t>K3 - общее количество ДОУ</w:t>
            </w:r>
          </w:p>
        </w:tc>
        <w:tc>
          <w:tcPr>
            <w:tcW w:w="2409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технические заключения по обследованию зданий ДОУ, заключения надзорных органов, выданные ДОУ</w:t>
            </w:r>
          </w:p>
        </w:tc>
        <w:tc>
          <w:tcPr>
            <w:tcW w:w="23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учет ДОУ, имеющих предписания надзорных органов, рекомендации по проведению ремонта</w:t>
            </w:r>
          </w:p>
        </w:tc>
        <w:tc>
          <w:tcPr>
            <w:tcW w:w="113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30 декабря текущего года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6242" w:type="dxa"/>
            <w:gridSpan w:val="9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4 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29.11.2016 N 1065)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34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Доля СОШ, в которых устранены предписания надзорных органов, от общего количества СОШ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D1 = K1 / K3 x 100</w:t>
            </w:r>
          </w:p>
        </w:tc>
        <w:tc>
          <w:tcPr>
            <w:tcW w:w="368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D1 - доля СОШ, в которых устранены предписания надзорных органов;</w:t>
            </w:r>
          </w:p>
          <w:p w:rsidR="004E1BEB" w:rsidRDefault="004E1BEB">
            <w:pPr>
              <w:pStyle w:val="ConsPlusNormal"/>
              <w:jc w:val="center"/>
            </w:pPr>
            <w:r>
              <w:t>K1 - количество СОШ, в которых устранены предписания надзорных органов;</w:t>
            </w:r>
          </w:p>
          <w:p w:rsidR="004E1BEB" w:rsidRDefault="004E1BEB">
            <w:pPr>
              <w:pStyle w:val="ConsPlusNormal"/>
              <w:jc w:val="center"/>
            </w:pPr>
            <w:r>
              <w:t>K3 - общее количество СОШ</w:t>
            </w:r>
          </w:p>
        </w:tc>
        <w:tc>
          <w:tcPr>
            <w:tcW w:w="2409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технические заключения по обследованию зданий СОШ, заключения надзорных органов, выданные СОШ</w:t>
            </w:r>
          </w:p>
        </w:tc>
        <w:tc>
          <w:tcPr>
            <w:tcW w:w="23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учет СОШ, имеющих предписания надзорных органов, рекомендации по проведению ремонта</w:t>
            </w:r>
          </w:p>
        </w:tc>
        <w:tc>
          <w:tcPr>
            <w:tcW w:w="113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30 декабря текущего года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6242" w:type="dxa"/>
            <w:gridSpan w:val="9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5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29.11.2016 N 1065)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34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 xml:space="preserve">Доля УДО, в которых устранены предписания </w:t>
            </w:r>
            <w:r>
              <w:lastRenderedPageBreak/>
              <w:t>надзорных органов, от общего количества УДО</w:t>
            </w:r>
          </w:p>
        </w:tc>
        <w:tc>
          <w:tcPr>
            <w:tcW w:w="6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D1 = K1 / K3 x 100</w:t>
            </w:r>
          </w:p>
        </w:tc>
        <w:tc>
          <w:tcPr>
            <w:tcW w:w="3685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D1 - доля УДО, в которых устранены предписания надзорных органов;</w:t>
            </w:r>
          </w:p>
          <w:p w:rsidR="004E1BEB" w:rsidRDefault="004E1BEB">
            <w:pPr>
              <w:pStyle w:val="ConsPlusNormal"/>
              <w:jc w:val="center"/>
            </w:pPr>
            <w:r>
              <w:t xml:space="preserve">K1 - количество УДО, в которых </w:t>
            </w:r>
            <w:r>
              <w:lastRenderedPageBreak/>
              <w:t>устранены предписания надзорных органов;</w:t>
            </w:r>
          </w:p>
          <w:p w:rsidR="004E1BEB" w:rsidRDefault="004E1BEB">
            <w:pPr>
              <w:pStyle w:val="ConsPlusNormal"/>
              <w:jc w:val="center"/>
            </w:pPr>
            <w:r>
              <w:t>K3 - общее количество УДО</w:t>
            </w:r>
          </w:p>
        </w:tc>
        <w:tc>
          <w:tcPr>
            <w:tcW w:w="2409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 xml:space="preserve">технические заключения по обследованию зданий </w:t>
            </w:r>
            <w:r>
              <w:lastRenderedPageBreak/>
              <w:t>УДО, заключения надзорных органов, выданные УДО</w:t>
            </w:r>
          </w:p>
        </w:tc>
        <w:tc>
          <w:tcPr>
            <w:tcW w:w="232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 xml:space="preserve">учет УДО, имеющих предписания надзорных органов, </w:t>
            </w:r>
            <w:r>
              <w:lastRenderedPageBreak/>
              <w:t>рекомендации по проведению ремонта</w:t>
            </w:r>
          </w:p>
        </w:tc>
        <w:tc>
          <w:tcPr>
            <w:tcW w:w="113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 xml:space="preserve">30 декабря текущего </w:t>
            </w:r>
            <w:r>
              <w:lastRenderedPageBreak/>
              <w:t>года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6242" w:type="dxa"/>
            <w:gridSpan w:val="9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(п. 6 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29.11.2016 N 1065)</w:t>
            </w:r>
          </w:p>
        </w:tc>
      </w:tr>
      <w:tr w:rsidR="004E1BEB">
        <w:tc>
          <w:tcPr>
            <w:tcW w:w="340" w:type="dxa"/>
          </w:tcPr>
          <w:p w:rsidR="004E1BEB" w:rsidRDefault="004E1B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</w:pPr>
            <w:r>
              <w:t>Доля ДОУ, имеющих лицензии, от общего количества ДОУ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  <w:jc w:val="center"/>
            </w:pPr>
            <w:r>
              <w:t>D1 = K1 / K3 x 100</w:t>
            </w:r>
          </w:p>
        </w:tc>
        <w:tc>
          <w:tcPr>
            <w:tcW w:w="3685" w:type="dxa"/>
          </w:tcPr>
          <w:p w:rsidR="004E1BEB" w:rsidRDefault="004E1BEB">
            <w:pPr>
              <w:pStyle w:val="ConsPlusNormal"/>
              <w:jc w:val="center"/>
            </w:pPr>
            <w:r>
              <w:t>D1 - доля ДОУ, имеющих лицензию;</w:t>
            </w:r>
          </w:p>
          <w:p w:rsidR="004E1BEB" w:rsidRDefault="004E1BEB">
            <w:pPr>
              <w:pStyle w:val="ConsPlusNormal"/>
              <w:jc w:val="center"/>
            </w:pPr>
            <w:r>
              <w:t>K1 - количество ДОУ, имеющих лицензию;</w:t>
            </w:r>
          </w:p>
          <w:p w:rsidR="004E1BEB" w:rsidRDefault="004E1BEB">
            <w:pPr>
              <w:pStyle w:val="ConsPlusNormal"/>
              <w:jc w:val="center"/>
            </w:pPr>
            <w:r>
              <w:t>K3 - общее количество ДОУ</w:t>
            </w:r>
          </w:p>
        </w:tc>
        <w:tc>
          <w:tcPr>
            <w:tcW w:w="2409" w:type="dxa"/>
          </w:tcPr>
          <w:p w:rsidR="004E1BEB" w:rsidRDefault="004E1BEB">
            <w:pPr>
              <w:pStyle w:val="ConsPlusNormal"/>
              <w:jc w:val="center"/>
            </w:pPr>
            <w:r>
              <w:t>сайт Государственной инспекции по надзору и контролю в сфере образования Пермского края</w:t>
            </w:r>
          </w:p>
        </w:tc>
        <w:tc>
          <w:tcPr>
            <w:tcW w:w="2324" w:type="dxa"/>
          </w:tcPr>
          <w:p w:rsidR="004E1BEB" w:rsidRDefault="004E1BEB">
            <w:pPr>
              <w:pStyle w:val="ConsPlusNormal"/>
              <w:jc w:val="center"/>
            </w:pPr>
            <w:r>
              <w:t>учет выданных ДОУ лицензий</w:t>
            </w:r>
          </w:p>
        </w:tc>
        <w:tc>
          <w:tcPr>
            <w:tcW w:w="1134" w:type="dxa"/>
          </w:tcPr>
          <w:p w:rsidR="004E1BEB" w:rsidRDefault="004E1BEB">
            <w:pPr>
              <w:pStyle w:val="ConsPlusNormal"/>
              <w:jc w:val="center"/>
            </w:pPr>
            <w:r>
              <w:t>30 декабря текущего года</w:t>
            </w:r>
          </w:p>
        </w:tc>
      </w:tr>
      <w:tr w:rsidR="004E1BEB">
        <w:tc>
          <w:tcPr>
            <w:tcW w:w="340" w:type="dxa"/>
          </w:tcPr>
          <w:p w:rsidR="004E1BEB" w:rsidRDefault="004E1B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</w:pPr>
            <w:r>
              <w:t>Доля СОШ, имеющих лицензии, от общего количества СОШ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  <w:jc w:val="center"/>
            </w:pPr>
            <w:r>
              <w:t>D1 = K1 / K3 x 100</w:t>
            </w:r>
          </w:p>
        </w:tc>
        <w:tc>
          <w:tcPr>
            <w:tcW w:w="3685" w:type="dxa"/>
          </w:tcPr>
          <w:p w:rsidR="004E1BEB" w:rsidRDefault="004E1BEB">
            <w:pPr>
              <w:pStyle w:val="ConsPlusNormal"/>
              <w:jc w:val="center"/>
            </w:pPr>
            <w:r>
              <w:t>D1 - доля СОШ, имеющих лицензию;</w:t>
            </w:r>
          </w:p>
          <w:p w:rsidR="004E1BEB" w:rsidRDefault="004E1BEB">
            <w:pPr>
              <w:pStyle w:val="ConsPlusNormal"/>
              <w:jc w:val="center"/>
            </w:pPr>
            <w:r>
              <w:t>K1 - количество СОШ, имеющих</w:t>
            </w:r>
          </w:p>
          <w:p w:rsidR="004E1BEB" w:rsidRDefault="004E1BEB">
            <w:pPr>
              <w:pStyle w:val="ConsPlusNormal"/>
              <w:jc w:val="center"/>
            </w:pPr>
            <w:r>
              <w:t>лицензию;</w:t>
            </w:r>
          </w:p>
          <w:p w:rsidR="004E1BEB" w:rsidRDefault="004E1BEB">
            <w:pPr>
              <w:pStyle w:val="ConsPlusNormal"/>
              <w:jc w:val="center"/>
            </w:pPr>
            <w:r>
              <w:t>K3 - общее количество СОШ</w:t>
            </w:r>
          </w:p>
        </w:tc>
        <w:tc>
          <w:tcPr>
            <w:tcW w:w="2409" w:type="dxa"/>
          </w:tcPr>
          <w:p w:rsidR="004E1BEB" w:rsidRDefault="004E1BEB">
            <w:pPr>
              <w:pStyle w:val="ConsPlusNormal"/>
              <w:jc w:val="center"/>
            </w:pPr>
            <w:r>
              <w:t>сайт Государственной инспекции по надзору и контролю в сфере образования Пермского края</w:t>
            </w:r>
          </w:p>
        </w:tc>
        <w:tc>
          <w:tcPr>
            <w:tcW w:w="2324" w:type="dxa"/>
          </w:tcPr>
          <w:p w:rsidR="004E1BEB" w:rsidRDefault="004E1BEB">
            <w:pPr>
              <w:pStyle w:val="ConsPlusNormal"/>
              <w:jc w:val="center"/>
            </w:pPr>
            <w:r>
              <w:t>учет выданных СОШ лицензий</w:t>
            </w:r>
          </w:p>
        </w:tc>
        <w:tc>
          <w:tcPr>
            <w:tcW w:w="1134" w:type="dxa"/>
          </w:tcPr>
          <w:p w:rsidR="004E1BEB" w:rsidRDefault="004E1BEB">
            <w:pPr>
              <w:pStyle w:val="ConsPlusNormal"/>
              <w:jc w:val="center"/>
            </w:pPr>
            <w:r>
              <w:t>30 декабря текущего года</w:t>
            </w:r>
          </w:p>
        </w:tc>
      </w:tr>
      <w:tr w:rsidR="004E1BEB">
        <w:tc>
          <w:tcPr>
            <w:tcW w:w="340" w:type="dxa"/>
          </w:tcPr>
          <w:p w:rsidR="004E1BEB" w:rsidRDefault="004E1B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</w:pPr>
            <w:r>
              <w:t>Доля УДО, имеющих лицензии, от общего количества УДО</w:t>
            </w:r>
          </w:p>
        </w:tc>
        <w:tc>
          <w:tcPr>
            <w:tcW w:w="624" w:type="dxa"/>
          </w:tcPr>
          <w:p w:rsidR="004E1BEB" w:rsidRDefault="004E1B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</w:pPr>
            <w:r>
              <w:t>-</w:t>
            </w:r>
          </w:p>
        </w:tc>
        <w:tc>
          <w:tcPr>
            <w:tcW w:w="2211" w:type="dxa"/>
          </w:tcPr>
          <w:p w:rsidR="004E1BEB" w:rsidRDefault="004E1BEB">
            <w:pPr>
              <w:pStyle w:val="ConsPlusNormal"/>
              <w:jc w:val="center"/>
            </w:pPr>
            <w:r>
              <w:t>D1 = K1 / K3 x 100</w:t>
            </w:r>
          </w:p>
        </w:tc>
        <w:tc>
          <w:tcPr>
            <w:tcW w:w="3685" w:type="dxa"/>
          </w:tcPr>
          <w:p w:rsidR="004E1BEB" w:rsidRDefault="004E1BEB">
            <w:pPr>
              <w:pStyle w:val="ConsPlusNormal"/>
              <w:jc w:val="center"/>
            </w:pPr>
            <w:r>
              <w:t>D1 - доля УДО, имеющих лицензию;</w:t>
            </w:r>
          </w:p>
          <w:p w:rsidR="004E1BEB" w:rsidRDefault="004E1BEB">
            <w:pPr>
              <w:pStyle w:val="ConsPlusNormal"/>
              <w:jc w:val="center"/>
            </w:pPr>
            <w:r>
              <w:t>K1 - количество УДО, имеющих лицензию;</w:t>
            </w:r>
          </w:p>
          <w:p w:rsidR="004E1BEB" w:rsidRDefault="004E1BEB">
            <w:pPr>
              <w:pStyle w:val="ConsPlusNormal"/>
              <w:jc w:val="center"/>
            </w:pPr>
            <w:r>
              <w:t>K3 - общее количество УДО</w:t>
            </w:r>
          </w:p>
        </w:tc>
        <w:tc>
          <w:tcPr>
            <w:tcW w:w="2409" w:type="dxa"/>
          </w:tcPr>
          <w:p w:rsidR="004E1BEB" w:rsidRDefault="004E1BEB">
            <w:pPr>
              <w:pStyle w:val="ConsPlusNormal"/>
              <w:jc w:val="center"/>
            </w:pPr>
            <w:r>
              <w:t>сайт Государственной инспекции по надзору и контролю в сфере образования Пермского края</w:t>
            </w:r>
          </w:p>
        </w:tc>
        <w:tc>
          <w:tcPr>
            <w:tcW w:w="2324" w:type="dxa"/>
          </w:tcPr>
          <w:p w:rsidR="004E1BEB" w:rsidRDefault="004E1BEB">
            <w:pPr>
              <w:pStyle w:val="ConsPlusNormal"/>
              <w:jc w:val="center"/>
            </w:pPr>
            <w:r>
              <w:t>учет выданных УДО лицензий</w:t>
            </w:r>
          </w:p>
        </w:tc>
        <w:tc>
          <w:tcPr>
            <w:tcW w:w="1134" w:type="dxa"/>
          </w:tcPr>
          <w:p w:rsidR="004E1BEB" w:rsidRDefault="004E1BEB">
            <w:pPr>
              <w:pStyle w:val="ConsPlusNormal"/>
              <w:jc w:val="center"/>
            </w:pPr>
            <w:r>
              <w:t>30 декабря текущего года</w:t>
            </w:r>
          </w:p>
        </w:tc>
      </w:tr>
    </w:tbl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right"/>
        <w:outlineLvl w:val="1"/>
      </w:pPr>
      <w:r>
        <w:t>Приложение</w:t>
      </w:r>
    </w:p>
    <w:p w:rsidR="004E1BEB" w:rsidRDefault="004E1BEB">
      <w:pPr>
        <w:pStyle w:val="ConsPlusNormal"/>
        <w:jc w:val="right"/>
      </w:pPr>
      <w:r>
        <w:t>к муниципальной программе</w:t>
      </w:r>
    </w:p>
    <w:p w:rsidR="004E1BEB" w:rsidRDefault="004E1BEB">
      <w:pPr>
        <w:pStyle w:val="ConsPlusNormal"/>
        <w:jc w:val="right"/>
      </w:pPr>
      <w:r>
        <w:t>"Приведение в нормативное состояние</w:t>
      </w:r>
    </w:p>
    <w:p w:rsidR="004E1BEB" w:rsidRDefault="004E1BEB">
      <w:pPr>
        <w:pStyle w:val="ConsPlusNormal"/>
        <w:jc w:val="right"/>
      </w:pPr>
      <w:r>
        <w:t>образовательных организаций</w:t>
      </w:r>
    </w:p>
    <w:p w:rsidR="004E1BEB" w:rsidRDefault="004E1BEB">
      <w:pPr>
        <w:pStyle w:val="ConsPlusNormal"/>
        <w:jc w:val="right"/>
      </w:pPr>
      <w:r>
        <w:t>города Перми"</w:t>
      </w: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center"/>
      </w:pPr>
      <w:r>
        <w:lastRenderedPageBreak/>
        <w:t>ПЛАН-ГРАФИК</w:t>
      </w:r>
    </w:p>
    <w:p w:rsidR="004E1BEB" w:rsidRDefault="004E1BEB">
      <w:pPr>
        <w:pStyle w:val="ConsPlusNormal"/>
        <w:jc w:val="center"/>
      </w:pPr>
      <w:r>
        <w:t>подпрограммы 1.1 "Приведение имущественных комплексов</w:t>
      </w:r>
    </w:p>
    <w:p w:rsidR="004E1BEB" w:rsidRDefault="004E1BEB">
      <w:pPr>
        <w:pStyle w:val="ConsPlusNormal"/>
        <w:jc w:val="center"/>
      </w:pPr>
      <w:r>
        <w:t>муниципальных образовательных организаций города Перми</w:t>
      </w:r>
    </w:p>
    <w:p w:rsidR="004E1BEB" w:rsidRDefault="004E1BEB">
      <w:pPr>
        <w:pStyle w:val="ConsPlusNormal"/>
        <w:jc w:val="center"/>
      </w:pPr>
      <w:r>
        <w:t>в нормативное состояние" муниципальной программы "Приведение</w:t>
      </w:r>
    </w:p>
    <w:p w:rsidR="004E1BEB" w:rsidRDefault="004E1BEB">
      <w:pPr>
        <w:pStyle w:val="ConsPlusNormal"/>
        <w:jc w:val="center"/>
      </w:pPr>
      <w:r>
        <w:t>в нормативное состояние образовательных организаций города</w:t>
      </w:r>
    </w:p>
    <w:p w:rsidR="004E1BEB" w:rsidRDefault="004E1BEB">
      <w:pPr>
        <w:pStyle w:val="ConsPlusNormal"/>
        <w:jc w:val="center"/>
      </w:pPr>
      <w:r>
        <w:t>Перми"</w:t>
      </w:r>
    </w:p>
    <w:p w:rsidR="004E1BEB" w:rsidRDefault="004E1BEB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4E1B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12.05.2017 </w:t>
            </w:r>
            <w:hyperlink r:id="rId55" w:history="1">
              <w:r>
                <w:rPr>
                  <w:color w:val="0000FF"/>
                </w:rPr>
                <w:t>N 353</w:t>
              </w:r>
            </w:hyperlink>
            <w:r>
              <w:rPr>
                <w:color w:val="392C69"/>
              </w:rPr>
              <w:t>,</w:t>
            </w:r>
          </w:p>
          <w:p w:rsidR="004E1BEB" w:rsidRDefault="004E1B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12.07.2017 </w:t>
            </w:r>
            <w:hyperlink r:id="rId56" w:history="1">
              <w:r>
                <w:rPr>
                  <w:color w:val="0000FF"/>
                </w:rPr>
                <w:t>N 530</w:t>
              </w:r>
            </w:hyperlink>
            <w:r>
              <w:rPr>
                <w:color w:val="392C69"/>
              </w:rPr>
              <w:t xml:space="preserve">, от 21.09.2017 </w:t>
            </w:r>
            <w:hyperlink r:id="rId57" w:history="1">
              <w:r>
                <w:rPr>
                  <w:color w:val="0000FF"/>
                </w:rPr>
                <w:t>N 750</w:t>
              </w:r>
            </w:hyperlink>
            <w:r>
              <w:rPr>
                <w:color w:val="392C69"/>
              </w:rPr>
              <w:t xml:space="preserve">, от 26.10.2017 </w:t>
            </w:r>
            <w:hyperlink r:id="rId58" w:history="1">
              <w:r>
                <w:rPr>
                  <w:color w:val="0000FF"/>
                </w:rPr>
                <w:t>N 951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E1BEB" w:rsidRDefault="004E1BE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665"/>
        <w:gridCol w:w="1361"/>
        <w:gridCol w:w="1304"/>
        <w:gridCol w:w="1304"/>
        <w:gridCol w:w="2154"/>
        <w:gridCol w:w="567"/>
        <w:gridCol w:w="510"/>
        <w:gridCol w:w="1276"/>
        <w:gridCol w:w="1361"/>
      </w:tblGrid>
      <w:tr w:rsidR="004E1BEB">
        <w:tc>
          <w:tcPr>
            <w:tcW w:w="147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Дата начала реализации мероприятия</w:t>
            </w:r>
          </w:p>
        </w:tc>
        <w:tc>
          <w:tcPr>
            <w:tcW w:w="130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Дата окончания реализации мероприятия</w:t>
            </w:r>
          </w:p>
        </w:tc>
        <w:tc>
          <w:tcPr>
            <w:tcW w:w="3231" w:type="dxa"/>
            <w:gridSpan w:val="3"/>
          </w:tcPr>
          <w:p w:rsidR="004E1BEB" w:rsidRDefault="004E1BE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4E1BEB">
        <w:tc>
          <w:tcPr>
            <w:tcW w:w="1474" w:type="dxa"/>
            <w:vMerge/>
          </w:tcPr>
          <w:p w:rsidR="004E1BEB" w:rsidRDefault="004E1BEB"/>
        </w:tc>
        <w:tc>
          <w:tcPr>
            <w:tcW w:w="2665" w:type="dxa"/>
            <w:vMerge/>
          </w:tcPr>
          <w:p w:rsidR="004E1BEB" w:rsidRDefault="004E1BEB"/>
        </w:tc>
        <w:tc>
          <w:tcPr>
            <w:tcW w:w="1361" w:type="dxa"/>
            <w:vMerge/>
          </w:tcPr>
          <w:p w:rsidR="004E1BEB" w:rsidRDefault="004E1BEB"/>
        </w:tc>
        <w:tc>
          <w:tcPr>
            <w:tcW w:w="1304" w:type="dxa"/>
            <w:vMerge/>
          </w:tcPr>
          <w:p w:rsidR="004E1BEB" w:rsidRDefault="004E1BEB"/>
        </w:tc>
        <w:tc>
          <w:tcPr>
            <w:tcW w:w="1304" w:type="dxa"/>
            <w:vMerge/>
          </w:tcPr>
          <w:p w:rsidR="004E1BEB" w:rsidRDefault="004E1BEB"/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6" w:type="dxa"/>
            <w:vMerge/>
          </w:tcPr>
          <w:p w:rsidR="004E1BEB" w:rsidRDefault="004E1BEB"/>
        </w:tc>
        <w:tc>
          <w:tcPr>
            <w:tcW w:w="1361" w:type="dxa"/>
            <w:vMerge/>
          </w:tcPr>
          <w:p w:rsidR="004E1BEB" w:rsidRDefault="004E1BEB"/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10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502" w:type="dxa"/>
            <w:gridSpan w:val="9"/>
          </w:tcPr>
          <w:p w:rsidR="004E1BEB" w:rsidRDefault="004E1BEB">
            <w:pPr>
              <w:pStyle w:val="ConsPlusNormal"/>
            </w:pPr>
            <w:r>
              <w:t>Задача. Создание дополнительных мест в муниципальных образовательных организациях, реализующих программу дошкольного образования, подведомственных департаменту образования администрации города Перми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502" w:type="dxa"/>
            <w:gridSpan w:val="9"/>
          </w:tcPr>
          <w:p w:rsidR="004E1BEB" w:rsidRDefault="004E1BEB">
            <w:pPr>
              <w:pStyle w:val="ConsPlusNormal"/>
            </w:pPr>
            <w:r>
              <w:t>Восстановление дошкольных образовательных организаций, закрытых на капитальный ремонт, ранее перепрофилированных групп в дошкольных образовательных организациях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502" w:type="dxa"/>
            <w:gridSpan w:val="9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Проведение ремонтных работ для восстанавливаемых дошкольных образовательных организаций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1.1.1.1.1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21.09.2017 N 750)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 xml:space="preserve">Проведение капитального ремонта здания МАДОУ "Детский сад N 261" г. </w:t>
            </w:r>
            <w:r>
              <w:lastRenderedPageBreak/>
              <w:t>Перми по ул. Херсонской, 2, государственная экспертиза достоверности сметной стоимости капитального ремонта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 xml:space="preserve">МАДОУ "Детский сад N 261" г. </w:t>
            </w:r>
            <w:r>
              <w:lastRenderedPageBreak/>
              <w:t>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 xml:space="preserve">акт выполненных работ, положительное </w:t>
            </w:r>
            <w:r>
              <w:lastRenderedPageBreak/>
              <w:t>заключение государственной экспертизы о достоверности сметной стоимости капитального ремонта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15773,890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(п. 1.1.1.1.1.1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1339" w:type="dxa"/>
            <w:gridSpan w:val="8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15773,890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1339" w:type="dxa"/>
            <w:gridSpan w:val="8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15773,890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2502" w:type="dxa"/>
            <w:gridSpan w:val="9"/>
          </w:tcPr>
          <w:p w:rsidR="004E1BEB" w:rsidRDefault="004E1BEB">
            <w:pPr>
              <w:pStyle w:val="ConsPlusNormal"/>
            </w:pPr>
            <w:r>
              <w:t>Приобретение оборудования, мебели, инвентаря, материальных запасов для вновь приобретаемых (построенных) дошкольных образовательных организаций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502" w:type="dxa"/>
            <w:gridSpan w:val="9"/>
          </w:tcPr>
          <w:p w:rsidR="004E1BEB" w:rsidRDefault="004E1BEB">
            <w:pPr>
              <w:pStyle w:val="ConsPlusNormal"/>
            </w:pPr>
            <w:r>
              <w:t>Приобретение оборудования, мебели, инвентаря, материальных запасов для МАДОУ "Конструктор успеха" г. Перми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 xml:space="preserve">Приобретение мебели, оборудования (технологического, для медицинского блока, прогулочных участков и прочего, которое относится к полномочиям города Перми), </w:t>
            </w:r>
            <w:r>
              <w:lastRenderedPageBreak/>
              <w:t>оргтехники, инвентаря (хозяйственного, кухонного и прочего, которое относится к полномочиям города Перми), мягкого инвентаря, хозяйственных товаров, ковров, жалюзи, кухонной, столовой посуды, установка охранной сигнализации, установка домофона для приобретаемого здания МАДОУ "Конструктор успеха" г. Перми по ул. Машинистов, 43а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МАДОУ "Конструктор успеха"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накладная, счет-фактура на приобретение оборудования, мебели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13582,561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c>
          <w:tcPr>
            <w:tcW w:w="11339" w:type="dxa"/>
            <w:gridSpan w:val="8"/>
          </w:tcPr>
          <w:p w:rsidR="004E1BEB" w:rsidRDefault="004E1BEB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13582,561</w:t>
            </w:r>
          </w:p>
        </w:tc>
      </w:tr>
      <w:tr w:rsidR="004E1BEB">
        <w:tc>
          <w:tcPr>
            <w:tcW w:w="11339" w:type="dxa"/>
            <w:gridSpan w:val="8"/>
          </w:tcPr>
          <w:p w:rsidR="004E1BEB" w:rsidRDefault="004E1BEB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13582,561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2502" w:type="dxa"/>
            <w:gridSpan w:val="9"/>
          </w:tcPr>
          <w:p w:rsidR="004E1BEB" w:rsidRDefault="004E1BEB">
            <w:pPr>
              <w:pStyle w:val="ConsPlusNormal"/>
            </w:pPr>
            <w:r>
              <w:t>Приобретение средств обучения для муниципального автономного дошкольного образовательного учреждения "Конструктор успеха" г. Перми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2502" w:type="dxa"/>
            <w:gridSpan w:val="9"/>
          </w:tcPr>
          <w:p w:rsidR="004E1BEB" w:rsidRDefault="004E1BEB">
            <w:pPr>
              <w:pStyle w:val="ConsPlusNormal"/>
            </w:pPr>
            <w:r>
              <w:t>Приобретение средств обучения для приобретаемого дошкольного образовательного учреждения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 xml:space="preserve">Приобретение средств обучения: игрушек, интерактивного, </w:t>
            </w:r>
            <w:r>
              <w:lastRenderedPageBreak/>
              <w:t>спортивного оборудования и оборудования по оснащению творческих мастерских ("Моделирование и конструирование", "Медиа-студия", "Швейная", "Столярная", "Инженерная", "Гончарная", "Домоводство", "Кулинария", "Художественная", "Спортивная")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 xml:space="preserve">МАДОУ "Конструктор успеха" г.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17.02.2017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 xml:space="preserve">накладная, счет-фактура на приобретение </w:t>
            </w:r>
            <w:r>
              <w:lastRenderedPageBreak/>
              <w:t>средств обучения: игрушек, интерактивного, спортивного оборудования и оборудования по оснащению творческих мастерских ("Моделирование и конструирование", "Медиа-студия", "Швейная", "Столярная", "Инженерная", "Гончарная", "Домоводство", "Кулинария", "Художественная", "Спортивная")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7417,439</w:t>
            </w:r>
          </w:p>
        </w:tc>
      </w:tr>
      <w:tr w:rsidR="004E1BEB">
        <w:tc>
          <w:tcPr>
            <w:tcW w:w="11339" w:type="dxa"/>
            <w:gridSpan w:val="8"/>
          </w:tcPr>
          <w:p w:rsidR="004E1BEB" w:rsidRDefault="004E1BEB">
            <w:pPr>
              <w:pStyle w:val="ConsPlusNormal"/>
            </w:pPr>
            <w:r>
              <w:lastRenderedPageBreak/>
              <w:t>Итого по мероприятию 1.1.1.3.1,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7417,439</w:t>
            </w:r>
          </w:p>
        </w:tc>
      </w:tr>
      <w:tr w:rsidR="004E1BEB">
        <w:tc>
          <w:tcPr>
            <w:tcW w:w="11339" w:type="dxa"/>
            <w:gridSpan w:val="8"/>
          </w:tcPr>
          <w:p w:rsidR="004E1BEB" w:rsidRDefault="004E1BEB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7417,439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1339" w:type="dxa"/>
            <w:gridSpan w:val="8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36773,890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  <w:outlineLvl w:val="2"/>
            </w:pPr>
            <w:r>
              <w:lastRenderedPageBreak/>
              <w:t>1.1.2</w:t>
            </w:r>
          </w:p>
        </w:tc>
        <w:tc>
          <w:tcPr>
            <w:tcW w:w="12502" w:type="dxa"/>
            <w:gridSpan w:val="9"/>
          </w:tcPr>
          <w:p w:rsidR="004E1BEB" w:rsidRDefault="004E1BEB">
            <w:pPr>
              <w:pStyle w:val="ConsPlusNormal"/>
            </w:pPr>
            <w:r>
              <w:t>Задача. Создание материально-технических условий, способствующих развитию системы образования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502" w:type="dxa"/>
            <w:gridSpan w:val="9"/>
          </w:tcPr>
          <w:p w:rsidR="004E1BEB" w:rsidRDefault="004E1BEB">
            <w:pPr>
              <w:pStyle w:val="ConsPlusNormal"/>
            </w:pPr>
            <w:r>
              <w:t>Приведение имущественных комплексов образовательных организаций в соответствие с требованиями действующего законодательства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502" w:type="dxa"/>
            <w:gridSpan w:val="9"/>
          </w:tcPr>
          <w:p w:rsidR="004E1BEB" w:rsidRDefault="004E1BEB">
            <w:pPr>
              <w:pStyle w:val="ConsPlusNormal"/>
            </w:pPr>
            <w:r>
              <w:t>Приведение в нормативное состояние имущественных комплексов образовательных организаций</w:t>
            </w:r>
          </w:p>
        </w:tc>
      </w:tr>
      <w:tr w:rsidR="004E1BEB">
        <w:tc>
          <w:tcPr>
            <w:tcW w:w="1474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Приведение в нормативное состояние имущественных комплексов ДОУ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ДОУ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количество видов документов (акт выполненных работ, накладная, счет-фактура на приобретение оборудования, мебели)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54490,263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2665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1361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130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130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215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567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510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5000,000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1.1.2.1.1.1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1.1.2.1.1.1.1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 xml:space="preserve">Приобретение мебели, оборудования (технологического, для медицинского блока, прогулочных участков и прочего, которое относится к полномочиям </w:t>
            </w:r>
            <w:r>
              <w:lastRenderedPageBreak/>
              <w:t>города Перми), оргтехники, инвентаря (хозяйственного, кухонного и прочего, которое относится к полномочиям города Перми), мягкого инвентаря, хозяйственных товаров, ковров, жалюзи, кухонной, столовой посуды для реконструируемого здания МАДОУ "Детский сад N 409" г. Перми по ул. Каляева, 35а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МАДОУ "Детский сад N 409" г.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накладная, счет-фактура на приобретение оборудования, мебели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9000,000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1.1.2.1.1.1.2</w:t>
            </w:r>
          </w:p>
        </w:tc>
        <w:tc>
          <w:tcPr>
            <w:tcW w:w="12502" w:type="dxa"/>
            <w:gridSpan w:val="9"/>
            <w:tcBorders>
              <w:bottom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Утратил силу. - </w:t>
            </w:r>
            <w:hyperlink r:id="rId6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26.10.2017</w:t>
            </w:r>
          </w:p>
          <w:p w:rsidR="004E1BEB" w:rsidRDefault="004E1BEB">
            <w:pPr>
              <w:pStyle w:val="ConsPlusNormal"/>
              <w:jc w:val="both"/>
            </w:pPr>
            <w:r>
              <w:t>N 951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1.1.2.1.1.1.3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Оплата работ по текущему ремонту здания, приобретению оборудования, мебели, малых архитектурных форм, установке теневых навесов МАДОУ "Детский сад N 203" г. Перми по ул. Костычева, 24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МБДОУ "Детский сад N 203"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выполненных в 2016 году работ, накладная, счет-фактура на приобретение оборудования, мебели в 2016 году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2000,000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1.1.2.1.1.1.4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 xml:space="preserve">Разработка проектно-сметной документации (далее - ПСД) на текущий </w:t>
            </w:r>
            <w:r>
              <w:lastRenderedPageBreak/>
              <w:t>ремонт здания, инженерно-геологические изыскания, текущий ремонт здания МАДОУ "ЦРР - детский сад N 29" г. Перми по ул. Екатерининской, 121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 xml:space="preserve">МАДОУ "ЦРР - Детский сад N 29" г.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разработанная ПСД, отчет по результатам инженерно-</w:t>
            </w:r>
            <w:r>
              <w:lastRenderedPageBreak/>
              <w:t>геологических изысканий, акт выполненных работ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11873,310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1.1.2.1.1.1.5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Выполнение работ по текущему ремонту здания МАДОУ "Детский сад N 273" г. Перми по ул. 25-го Октября, 1а, Комсомольский проспект, 20а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МАДОУ "Детский сад N 273"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2608,109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1.1.2.1.1.1.6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>Выполнение работ по текущему ремонту здания МАДОУ "ЦРР - детский сад N 176" г. Перми по ул. Юрша, 60а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МАДОУ "ЦРР - Детский сад N 176" г.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5591,543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1.1.2.1.1.1.7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>Выполнение работ по текущему ремонту здания МАДОУ "ЦРР - детский сад N 411" г. Перми по ул. Целинной, 11а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МАДОУ "ЦРР - Детский сад N 411" г.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14293,617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1.1.2.1.1.1.8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 xml:space="preserve">Выполнение работ по благоустройству территории, ремонт, установка теневых навесов, устройство </w:t>
            </w:r>
            <w:r>
              <w:lastRenderedPageBreak/>
              <w:t>ограждения в МБДОУ "Детский сад N 251" г. Перми по ул. Красноармейской 1-й, 17а, текущий ремонт здания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МБДОУ "Детский сад N 251"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6042,588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21.09.2017 N 750)</w:t>
            </w:r>
          </w:p>
        </w:tc>
      </w:tr>
      <w:tr w:rsidR="004E1BEB">
        <w:tc>
          <w:tcPr>
            <w:tcW w:w="147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1.1.2.1.1.1.9</w:t>
            </w:r>
          </w:p>
        </w:tc>
        <w:tc>
          <w:tcPr>
            <w:tcW w:w="2665" w:type="dxa"/>
            <w:vMerge w:val="restart"/>
          </w:tcPr>
          <w:p w:rsidR="004E1BEB" w:rsidRDefault="004E1BEB">
            <w:pPr>
              <w:pStyle w:val="ConsPlusNormal"/>
            </w:pPr>
            <w:r>
              <w:t>Выполнение работ по текущему ремонту здания (бассейна) МАДОУ "Детский сад N 120" г. Перми по ул. Строителей, 14</w:t>
            </w:r>
          </w:p>
        </w:tc>
        <w:tc>
          <w:tcPr>
            <w:tcW w:w="1361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МАДОУ "Детский сад N 120" г. Перми</w:t>
            </w:r>
          </w:p>
        </w:tc>
        <w:tc>
          <w:tcPr>
            <w:tcW w:w="130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650,000</w:t>
            </w:r>
          </w:p>
        </w:tc>
      </w:tr>
      <w:tr w:rsidR="004E1BEB">
        <w:tc>
          <w:tcPr>
            <w:tcW w:w="1474" w:type="dxa"/>
            <w:vMerge/>
          </w:tcPr>
          <w:p w:rsidR="004E1BEB" w:rsidRDefault="004E1BEB"/>
        </w:tc>
        <w:tc>
          <w:tcPr>
            <w:tcW w:w="2665" w:type="dxa"/>
            <w:vMerge/>
          </w:tcPr>
          <w:p w:rsidR="004E1BEB" w:rsidRDefault="004E1BEB"/>
        </w:tc>
        <w:tc>
          <w:tcPr>
            <w:tcW w:w="1361" w:type="dxa"/>
            <w:vMerge/>
          </w:tcPr>
          <w:p w:rsidR="004E1BEB" w:rsidRDefault="004E1BEB"/>
        </w:tc>
        <w:tc>
          <w:tcPr>
            <w:tcW w:w="1304" w:type="dxa"/>
            <w:vMerge/>
          </w:tcPr>
          <w:p w:rsidR="004E1BEB" w:rsidRDefault="004E1BEB"/>
        </w:tc>
        <w:tc>
          <w:tcPr>
            <w:tcW w:w="1304" w:type="dxa"/>
            <w:vMerge/>
          </w:tcPr>
          <w:p w:rsidR="004E1BEB" w:rsidRDefault="004E1BEB"/>
        </w:tc>
        <w:tc>
          <w:tcPr>
            <w:tcW w:w="2154" w:type="dxa"/>
            <w:vMerge/>
          </w:tcPr>
          <w:p w:rsidR="004E1BEB" w:rsidRDefault="004E1BEB"/>
        </w:tc>
        <w:tc>
          <w:tcPr>
            <w:tcW w:w="567" w:type="dxa"/>
            <w:vMerge/>
          </w:tcPr>
          <w:p w:rsidR="004E1BEB" w:rsidRDefault="004E1BEB"/>
        </w:tc>
        <w:tc>
          <w:tcPr>
            <w:tcW w:w="510" w:type="dxa"/>
            <w:vMerge/>
          </w:tcPr>
          <w:p w:rsidR="004E1BEB" w:rsidRDefault="004E1BEB"/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2016) года)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5000,000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1.1.2.1.1.1.10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 xml:space="preserve">Приобретение мебели, оборудования, в том числе для прогулочных участков, установка теневого навеса для МАДОУ "Детский сад N 287" г. Перми по ул. </w:t>
            </w:r>
            <w:r>
              <w:lastRenderedPageBreak/>
              <w:t>Красноармейской 1-й, 54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МАДОУ "Детский сад N 287"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накладная, счет-фактура на приобретение оборудования, мебели, 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600,000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1.1.2.1.1.1.11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>Приобретение мебели, оборудования, в том числе для прогулочных участков, установка теневых навесов для МБДОУ "Детский сад N 295" г. Перми по ул. Лядовской, 101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МБДОУ "Детский сад N 295" г.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накладная, счет-фактура на приобретение оборудования, мебели, акт выполненных работ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1159,833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1.1.2.1.1.1.12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Разработка ПСД на ремонт кровли, замену системы отопления МАДОУ "ЦРР - детский сад N 355 "Чулпан" г. Перми по ул. Аркадия Гайдара, 11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МАДОУ "ЦРР - детский сад N 355 "Чулпан"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371,263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1.1.2.1.1.1.12 введен </w:t>
            </w:r>
            <w:hyperlink r:id="rId7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1.1.2.1.1.1.13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Выполнение работ по ремонту теневых навесов МАДОУ "ЦРР - детский сад N 49" г. Перми по ул. Колвинской, 23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МАДОУ "ЦРР - детский сад N 49"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1.1.2.1.1.1.13 введен </w:t>
            </w:r>
            <w:hyperlink r:id="rId7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c>
          <w:tcPr>
            <w:tcW w:w="1474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Приведение в нормативное состояние имущественных комплексов СОШ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СОШ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 xml:space="preserve">количество видов документов (акт приемки законченного капитальным </w:t>
            </w:r>
            <w:r>
              <w:lastRenderedPageBreak/>
              <w:t>ремонтом объекта, разработанная ПСД)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</w:t>
            </w:r>
            <w:r>
              <w:lastRenderedPageBreak/>
              <w:t>ванных ассигнований 2016 года)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241922,634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2665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1361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130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130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2154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567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510" w:type="dxa"/>
            <w:vMerge/>
            <w:tcBorders>
              <w:bottom w:val="nil"/>
            </w:tcBorders>
          </w:tcPr>
          <w:p w:rsidR="004E1BEB" w:rsidRDefault="004E1BEB"/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5940,000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1.1.2.1.1.2 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1.1.2.1.1.2.1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Проведение капитального ремонта здания МБОУ "СОШ N 14" г. Перми по ул. Ямпольской, 16, приобретение мебели, оборудования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МБОУ "СОШ N 14"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приемки законченного капитальным ремонтом объекта, накладная, счет-фактура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106344,364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1.1.2.1.1.2.1 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1.1.2.1.1.2.2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>Проведение капитального ремонта здания МАОУ "СОШ N 112" г. Перми по ул. Дружбы, 18, приобретение мебели, оборудования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МАОУ "СОШ N 112" г.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акт приемки законченного капитальным ремонтом объекта, накладная, счет-фактура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90974,618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1.1.2.1.1.2.3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 xml:space="preserve">Разработка ПСД на капитальный ремонт здания МАОУ "СОШ N 93" </w:t>
            </w:r>
            <w:r>
              <w:lastRenderedPageBreak/>
              <w:t>г. Перми по ул. Полины Осипенко, 46, государственная экспертиза по проверке достоверности сметной стоимости капитального ремонта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МАОУ "СОШ N 93"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 xml:space="preserve">разработанная ПСД, положительное заключение </w:t>
            </w:r>
            <w:r>
              <w:lastRenderedPageBreak/>
              <w:t>государственной экспертизы достоверности сметной стоимости капитального ремонта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6520,000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(п. 1.1.2.1.1.2.3 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1.1.2.1.1.2.4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Разработка ПСД на комплексный ремонт здания, государственная экспертиза по проверке достоверности сметной стоимости капитального ремонта МАОУ "СОШ N 129" г. Перми по ул. Мира, 11 (поселок Новые Ляды), ремонт ограждения территории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МАОУ "СОШ N 129"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разработанная ПСД, акт выполненных работ, положительное заключение государственной экспертизы достоверности сметной стоимости капитального ремонта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7737,220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1.1.2.1.1.2.4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1.1.2.1.1.2.5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>Выполнение работ по текущему ремонту здания МАОУ "СОШ N 96" г. Перми по ул. Чкалова, 48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МАОУ "СОШ N 96" г.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6655,636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1.1.2.1.1.2.6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>Выполнение работ по текущему ремонту здания МАОУ "СОШ N 63" г. Перми по ул. Воронежская, 8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МАОУ "СОШ N 63" г.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970,062</w:t>
            </w:r>
          </w:p>
        </w:tc>
      </w:tr>
      <w:tr w:rsidR="004E1BEB">
        <w:tc>
          <w:tcPr>
            <w:tcW w:w="1474" w:type="dxa"/>
            <w:vMerge w:val="restart"/>
          </w:tcPr>
          <w:p w:rsidR="004E1BEB" w:rsidRDefault="004E1BEB">
            <w:pPr>
              <w:pStyle w:val="ConsPlusNormal"/>
            </w:pPr>
            <w:r>
              <w:lastRenderedPageBreak/>
              <w:t>1.1.2.1.1.2.7</w:t>
            </w:r>
          </w:p>
        </w:tc>
        <w:tc>
          <w:tcPr>
            <w:tcW w:w="2665" w:type="dxa"/>
            <w:vMerge w:val="restart"/>
          </w:tcPr>
          <w:p w:rsidR="004E1BEB" w:rsidRDefault="004E1BEB">
            <w:pPr>
              <w:pStyle w:val="ConsPlusNormal"/>
            </w:pPr>
            <w:r>
              <w:t>Разработка ПСД на капитальный ремонт здания МАОУ "СОШ N 30" г. Перми по ул. Ивана Франко, 43, ул. Красноуральской, 37, государственная экспертиза достоверности сметной стоимости капитального ремонта, дополнительные работы по инженерным изысканиям</w:t>
            </w:r>
          </w:p>
        </w:tc>
        <w:tc>
          <w:tcPr>
            <w:tcW w:w="1361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МАОУ "СОШ N 30" г. Перми</w:t>
            </w:r>
          </w:p>
        </w:tc>
        <w:tc>
          <w:tcPr>
            <w:tcW w:w="130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разработанная ПСД, положительное заключение государственной экспертизы о достоверности сметной стоимости капитального ремонта, отчет по результатам инженерных изысканий</w:t>
            </w:r>
          </w:p>
        </w:tc>
        <w:tc>
          <w:tcPr>
            <w:tcW w:w="567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4E1BEB" w:rsidRDefault="004E1B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500,000</w:t>
            </w:r>
          </w:p>
        </w:tc>
      </w:tr>
      <w:tr w:rsidR="004E1BEB">
        <w:tc>
          <w:tcPr>
            <w:tcW w:w="1474" w:type="dxa"/>
            <w:vMerge/>
          </w:tcPr>
          <w:p w:rsidR="004E1BEB" w:rsidRDefault="004E1BEB"/>
        </w:tc>
        <w:tc>
          <w:tcPr>
            <w:tcW w:w="2665" w:type="dxa"/>
            <w:vMerge/>
          </w:tcPr>
          <w:p w:rsidR="004E1BEB" w:rsidRDefault="004E1BEB"/>
        </w:tc>
        <w:tc>
          <w:tcPr>
            <w:tcW w:w="1361" w:type="dxa"/>
            <w:vMerge/>
          </w:tcPr>
          <w:p w:rsidR="004E1BEB" w:rsidRDefault="004E1BEB"/>
        </w:tc>
        <w:tc>
          <w:tcPr>
            <w:tcW w:w="1304" w:type="dxa"/>
            <w:vMerge/>
          </w:tcPr>
          <w:p w:rsidR="004E1BEB" w:rsidRDefault="004E1BEB"/>
        </w:tc>
        <w:tc>
          <w:tcPr>
            <w:tcW w:w="1304" w:type="dxa"/>
            <w:vMerge/>
          </w:tcPr>
          <w:p w:rsidR="004E1BEB" w:rsidRDefault="004E1BEB"/>
        </w:tc>
        <w:tc>
          <w:tcPr>
            <w:tcW w:w="2154" w:type="dxa"/>
            <w:vMerge/>
          </w:tcPr>
          <w:p w:rsidR="004E1BEB" w:rsidRDefault="004E1BEB"/>
        </w:tc>
        <w:tc>
          <w:tcPr>
            <w:tcW w:w="567" w:type="dxa"/>
            <w:vMerge/>
          </w:tcPr>
          <w:p w:rsidR="004E1BEB" w:rsidRDefault="004E1BEB"/>
        </w:tc>
        <w:tc>
          <w:tcPr>
            <w:tcW w:w="510" w:type="dxa"/>
            <w:vMerge/>
          </w:tcPr>
          <w:p w:rsidR="004E1BEB" w:rsidRDefault="004E1BEB"/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5940,000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1.1.2.1.1.2.8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>Выполнение работ по текущему ремонту здания МАОУ "Лицей N 4" г. Перми по ул. Танкистов, 56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МАОУ "Лицей N 4" г.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2021,531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1.1.2.1.1.2.9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Выполнение работ по благоустройству территории (спортивной площадки), текущий ремонт здания МАОУ "Школа-интернат N 85" г. Перми по ул. Муромской, 32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МАОУ "Школа-интернат N 85"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5500,000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1.1.2.1.1.2.10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>Выполнение работ по текущему ремонту здания МАОУ "СОШ N 9 им. А.С.Пушкина" г. Перми по проспекту Комсомольскому, 45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МАОУ "СОШ N 9 им. А.С.Пушкина" г.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2000,000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1.1.2.1.1.2.11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Разработка ПСД на укрепление фундамента и стен, инженерно-геологические изыскания, детально-инструментальное обследование строительных конструкций МАОУ "Лицей N 10" г. Перми по ул. Льва Шатрова, 5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МАОУ "Лицей N 10"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разработанная ПСД, отчет о результатах инженерно-геологических изысканий, отчет о результатах детально-инструментального обследования строительных конструкций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700,000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1.1.2.1.1.2.11 введен </w:t>
            </w:r>
            <w:hyperlink r:id="rId7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1.1.2.1.1.2.12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Выполнение работ по устройству системы водоотведения МАОУ "СОШ N 107" г. Перми по шоссе Космонавтов, 194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МАОУ "СОШ N 107"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1300,000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1.1.2.1.1.2.12 введен </w:t>
            </w:r>
            <w:hyperlink r:id="rId7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1.1.2.1.1.2.13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 xml:space="preserve">Выполнение работ по текущему ремонту, приобретение мебели, оборудования, в том </w:t>
            </w:r>
            <w:r>
              <w:lastRenderedPageBreak/>
              <w:t>числе малых архитектурных форм, устройство теневого навеса МАОУ "СОШ N 94" г. Перми по ул. Героев Хасана, 117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МАОУ "СОШ N 94"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 xml:space="preserve">акт выполненных работ, накладная, счет-фактура на приобретение </w:t>
            </w:r>
            <w:r>
              <w:lastRenderedPageBreak/>
              <w:t>оборудования и мебели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774,249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(п. 1.1.2.1.1.2.13 введен </w:t>
            </w:r>
            <w:hyperlink r:id="rId8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21.09.2017 N 750)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1.1.2.1.1.2.14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Разработка ПСД на ремонт строительных конструкций чердачного перекрытия и крыши, детально-инструментальное обследование строительных конструкций, чердачного перекрытия и крыши, ремонт кровли МАОУ "Гимназия N 7" г. Перми по ул. Харьковской, 21а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МАОУ "Гимназия N 7"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разработанная ПСД, 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5897,805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1.1.2.1.1.2.14 введен </w:t>
            </w:r>
            <w:hyperlink r:id="rId8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21.09.2017 N 750;</w:t>
            </w:r>
          </w:p>
          <w:p w:rsidR="004E1BEB" w:rsidRDefault="004E1BEB">
            <w:pPr>
              <w:pStyle w:val="ConsPlusNormal"/>
              <w:jc w:val="both"/>
            </w:pPr>
            <w:r>
              <w:t xml:space="preserve">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1.1.2.1.1.2.15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Выполнение работ по текущему ремонту здания МАОУ "Гимназия N 10" г. Перми по Парковому проспекту, 27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МАОУ "Гимназия N 10"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399,999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1.1.2.1.1.2.15 введен </w:t>
            </w:r>
            <w:hyperlink r:id="rId8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21.09.2017 N 750)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1.1.2.1.1.2.16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 xml:space="preserve">Выполнение работ по текущему ремонту здания </w:t>
            </w:r>
            <w:r>
              <w:lastRenderedPageBreak/>
              <w:t>МАОУ Пермская кадетская школа N 1 "Пермский кадетский корпус имени генералиссимуса А.В.Суворова" г. Перми по ул. Гашкова, 11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 xml:space="preserve">МАОУ ПКШ N 1 </w:t>
            </w:r>
            <w:r>
              <w:lastRenderedPageBreak/>
              <w:t>"Пермский кадетский корпус им. генералиссимуса А.В.Суворова"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1199,361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(п. 1.1.2.1.1.2.16 введен </w:t>
            </w:r>
            <w:hyperlink r:id="rId8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21.09.2017 N 750)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1.1.2.1.1.2.17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Приобретение оборудования для актового зала МАОУ "Гимназия N 5" г. Перми по ул. КИМ, 90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МАОУ "Гимназия N 5"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накладная, счет-фактура на приобретение оборудования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500,000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1.1.2.1.1.2.17 введен </w:t>
            </w:r>
            <w:hyperlink r:id="rId8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21.09.2017 N 750)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1.1.2.1.1.2.18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Приведение в нормативное состояние имущественных комплексов образовательных организаций, приобретение автотранспорта, предназначенного для перевозки обучающихся детей-инвалидов МАОУ "СОШ N 114" г. Перми по ул. Крупской, 92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МАОУ "СОШ N 114"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накладная, счет-фактура на приобретение автобуса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1370,000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1.1.2.1.1.2.18 введен </w:t>
            </w:r>
            <w:hyperlink r:id="rId8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21.09.2017 N 750;</w:t>
            </w:r>
          </w:p>
          <w:p w:rsidR="004E1BEB" w:rsidRDefault="004E1BEB">
            <w:pPr>
              <w:pStyle w:val="ConsPlusNormal"/>
              <w:jc w:val="both"/>
            </w:pPr>
            <w:r>
              <w:t xml:space="preserve">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1.1.2.1.1.2.19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Выполнение работ по текущему ремонту МАОУ "Гимназия N 11" г. Перми по ул. Сибирской, 33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МАОУ "Гимназия N 11"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415,895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1.1.2.1.1.2.19 введен </w:t>
            </w:r>
            <w:hyperlink r:id="rId8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1.1.2.1.1.2.20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Разработка ПСД на текущий ремонт МАОУ "СОШ N 74" г. Перми по ул. Ивана Франко, 49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МАОУ "СОШ N 74"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141,894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1.1.2.1.1.2.20 введен </w:t>
            </w:r>
            <w:hyperlink r:id="rId8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Приведение в нормативное состояние имущественных комплексов УДО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УДО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количество видов документов (акт выполненных работ)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22603,160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1.1.2.1.1.3 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1.1.2.1.1.3.1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Проведение капитального ремонта здания спортивного комплекса "Прикамье", капитальный ремонт здания легкоатлетического манежа по ул. Ласьвинской, 1, текущий ремонт здания, приобретение спортивного оборудования, инвентаря и мебели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МАУ ДО "ДЮЦ "Здоровье"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работ, акт выполненных в 2016 году работ, накладная, счет-фактура на приобретение оборудования, инвентаря и мебели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22003,160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lastRenderedPageBreak/>
              <w:t xml:space="preserve">(п. 1.1.2.1.1.3.1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1.1.2.1.1.3.2</w:t>
            </w:r>
          </w:p>
        </w:tc>
        <w:tc>
          <w:tcPr>
            <w:tcW w:w="2665" w:type="dxa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Выполнение работ по благоустройству территории МАУ ДО "ДЮЦ "Фаворит" г. Перми по ул. Репина, 69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МАУ ДО "ДЮЦ "Фаворит"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600,000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(п. 1.1.2.1.1.3.2 введен </w:t>
            </w:r>
            <w:hyperlink r:id="rId9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530; в</w:t>
            </w:r>
          </w:p>
          <w:p w:rsidR="004E1BEB" w:rsidRDefault="004E1BEB">
            <w:pPr>
              <w:pStyle w:val="ConsPlusNormal"/>
              <w:jc w:val="both"/>
            </w:pPr>
            <w:r>
              <w:t xml:space="preserve">ред. Постановлений Администрации г. Перми от 21.09.2017 </w:t>
            </w:r>
            <w:hyperlink r:id="rId93" w:history="1">
              <w:r>
                <w:rPr>
                  <w:color w:val="0000FF"/>
                </w:rPr>
                <w:t>N 750</w:t>
              </w:r>
            </w:hyperlink>
            <w:r>
              <w:t xml:space="preserve">, от 26.10.2017 </w:t>
            </w:r>
            <w:hyperlink r:id="rId94" w:history="1">
              <w:r>
                <w:rPr>
                  <w:color w:val="0000FF"/>
                </w:rPr>
                <w:t>N 951</w:t>
              </w:r>
            </w:hyperlink>
            <w:r>
              <w:t>)</w:t>
            </w:r>
          </w:p>
        </w:tc>
      </w:tr>
      <w:tr w:rsidR="004E1BEB">
        <w:tc>
          <w:tcPr>
            <w:tcW w:w="11339" w:type="dxa"/>
            <w:gridSpan w:val="8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</w:pP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329956, 057</w:t>
            </w:r>
          </w:p>
        </w:tc>
      </w:tr>
      <w:tr w:rsidR="004E1BEB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319016, 057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1339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10940,000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11339" w:type="dxa"/>
            <w:gridSpan w:val="8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</w:pP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329956, 057</w:t>
            </w:r>
          </w:p>
        </w:tc>
      </w:tr>
      <w:tr w:rsidR="004E1BEB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319016, 057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1339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10940,000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2502" w:type="dxa"/>
            <w:gridSpan w:val="9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Приобретение оборудования, мебели, инвентаря, материальных запасов для вновь приобретаемых (построенных) и реконструированных образовательных организаций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(введен </w:t>
            </w:r>
            <w:hyperlink r:id="rId9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 xml:space="preserve">Приобретение оборудования и мебели для оснащения строящегося спортивного зала муниципального автономного общеобразовательного учреждения "Средняя общеобразовательная </w:t>
            </w:r>
            <w:r>
              <w:lastRenderedPageBreak/>
              <w:t>школа N 32 имени Г.А.Сборщикова" г. Перми (пристройка спортивного зала)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МАОУ "СОШ N 32 имени Г.А.Сборщикова" г.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накладная, счет-фактура на приобретение оборудования, мебели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1478,220</w:t>
            </w:r>
          </w:p>
        </w:tc>
      </w:tr>
      <w:tr w:rsidR="004E1BEB">
        <w:tc>
          <w:tcPr>
            <w:tcW w:w="11339" w:type="dxa"/>
            <w:gridSpan w:val="8"/>
          </w:tcPr>
          <w:p w:rsidR="004E1BEB" w:rsidRDefault="004E1BEB">
            <w:pPr>
              <w:pStyle w:val="ConsPlusNormal"/>
            </w:pPr>
            <w:r>
              <w:lastRenderedPageBreak/>
              <w:t>Итого по мероприятию 1.1.2.2.1,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1478,220</w:t>
            </w:r>
          </w:p>
        </w:tc>
      </w:tr>
      <w:tr w:rsidR="004E1BEB">
        <w:tc>
          <w:tcPr>
            <w:tcW w:w="11339" w:type="dxa"/>
            <w:gridSpan w:val="8"/>
          </w:tcPr>
          <w:p w:rsidR="004E1BEB" w:rsidRDefault="004E1BEB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1478,220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  <w:outlineLvl w:val="3"/>
            </w:pPr>
            <w:r>
              <w:t>1.1.2.3</w:t>
            </w:r>
          </w:p>
        </w:tc>
        <w:tc>
          <w:tcPr>
            <w:tcW w:w="12502" w:type="dxa"/>
            <w:gridSpan w:val="9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Приобретение средств обучения для муниципального автономного общеобразовательного учреждения "Средняя общеобразовательная школа N 32 имени Г.А.Сборщикова" г. Перми (пристройка спортивного зала)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(введен </w:t>
            </w:r>
            <w:hyperlink r:id="rId9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12.07.2017 N 530)</w:t>
            </w:r>
          </w:p>
        </w:tc>
      </w:tr>
      <w:tr w:rsidR="004E1BEB">
        <w:tc>
          <w:tcPr>
            <w:tcW w:w="1474" w:type="dxa"/>
          </w:tcPr>
          <w:p w:rsidR="004E1BEB" w:rsidRDefault="004E1BEB">
            <w:pPr>
              <w:pStyle w:val="ConsPlusNormal"/>
              <w:jc w:val="center"/>
            </w:pPr>
            <w:r>
              <w:t>1.1.2.3.1</w:t>
            </w:r>
          </w:p>
        </w:tc>
        <w:tc>
          <w:tcPr>
            <w:tcW w:w="2665" w:type="dxa"/>
          </w:tcPr>
          <w:p w:rsidR="004E1BEB" w:rsidRDefault="004E1BEB">
            <w:pPr>
              <w:pStyle w:val="ConsPlusNormal"/>
            </w:pPr>
            <w:r>
              <w:t>Приобретение учебного оборудования для оснащения строящегося спортивного зала муниципального автономного общеобразовательного учреждения "Средняя общеобразовательная школа N 32 имени Г.А.Сборщикова" г. Перми (пристройка спортивного зала)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МАОУ "СОШ N 32 имени Г.А.Сборщикова" г. Перми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4E1BEB" w:rsidRDefault="004E1BEB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</w:tcPr>
          <w:p w:rsidR="004E1BEB" w:rsidRDefault="004E1BEB">
            <w:pPr>
              <w:pStyle w:val="ConsPlusNormal"/>
              <w:jc w:val="center"/>
            </w:pPr>
            <w:r>
              <w:t>накладная, счет-фактура на приобретение учебного оборудования</w:t>
            </w:r>
          </w:p>
        </w:tc>
        <w:tc>
          <w:tcPr>
            <w:tcW w:w="567" w:type="dxa"/>
          </w:tcPr>
          <w:p w:rsidR="004E1BEB" w:rsidRDefault="004E1B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4E1BEB" w:rsidRDefault="004E1B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3171,890</w:t>
            </w:r>
          </w:p>
        </w:tc>
      </w:tr>
      <w:tr w:rsidR="004E1BEB">
        <w:tc>
          <w:tcPr>
            <w:tcW w:w="11339" w:type="dxa"/>
            <w:gridSpan w:val="8"/>
          </w:tcPr>
          <w:p w:rsidR="004E1BEB" w:rsidRDefault="004E1BEB">
            <w:pPr>
              <w:pStyle w:val="ConsPlusNormal"/>
            </w:pPr>
            <w:r>
              <w:t>Итого по мероприятию 1.1.2.3.1,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3171,890</w:t>
            </w:r>
          </w:p>
        </w:tc>
      </w:tr>
      <w:tr w:rsidR="004E1BEB">
        <w:tc>
          <w:tcPr>
            <w:tcW w:w="11339" w:type="dxa"/>
            <w:gridSpan w:val="8"/>
          </w:tcPr>
          <w:p w:rsidR="004E1BEB" w:rsidRDefault="004E1BEB">
            <w:pPr>
              <w:pStyle w:val="ConsPlusNormal"/>
            </w:pPr>
            <w:r>
              <w:lastRenderedPageBreak/>
              <w:t>Итого по основному мероприятию 1.1.2.3,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3171,890</w:t>
            </w:r>
          </w:p>
        </w:tc>
      </w:tr>
      <w:tr w:rsidR="004E1BEB">
        <w:tc>
          <w:tcPr>
            <w:tcW w:w="11339" w:type="dxa"/>
            <w:gridSpan w:val="8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</w:pP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334606, 167</w:t>
            </w:r>
          </w:p>
        </w:tc>
      </w:tr>
      <w:tr w:rsidR="004E1BEB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323666, 167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1339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10940,000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  <w:tr w:rsidR="004E1BEB">
        <w:tc>
          <w:tcPr>
            <w:tcW w:w="11339" w:type="dxa"/>
            <w:gridSpan w:val="8"/>
            <w:vMerge w:val="restart"/>
            <w:tcBorders>
              <w:bottom w:val="nil"/>
            </w:tcBorders>
          </w:tcPr>
          <w:p w:rsidR="004E1BEB" w:rsidRDefault="004E1BE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76" w:type="dxa"/>
          </w:tcPr>
          <w:p w:rsidR="004E1BEB" w:rsidRDefault="004E1BEB">
            <w:pPr>
              <w:pStyle w:val="ConsPlusNormal"/>
            </w:pP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t>371380, 057</w:t>
            </w:r>
          </w:p>
        </w:tc>
      </w:tr>
      <w:tr w:rsidR="004E1BEB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276" w:type="dxa"/>
          </w:tcPr>
          <w:p w:rsidR="004E1BEB" w:rsidRDefault="004E1BEB">
            <w:pPr>
              <w:pStyle w:val="ConsPlusNormal"/>
              <w:jc w:val="center"/>
            </w:pPr>
            <w:r>
              <w:t xml:space="preserve">бюджет города Перми (без учета неиспользованных </w:t>
            </w:r>
            <w:r>
              <w:lastRenderedPageBreak/>
              <w:t>ассигнований 2016 года)</w:t>
            </w:r>
          </w:p>
        </w:tc>
        <w:tc>
          <w:tcPr>
            <w:tcW w:w="1361" w:type="dxa"/>
          </w:tcPr>
          <w:p w:rsidR="004E1BEB" w:rsidRDefault="004E1BEB">
            <w:pPr>
              <w:pStyle w:val="ConsPlusNormal"/>
              <w:jc w:val="center"/>
            </w:pPr>
            <w:r>
              <w:lastRenderedPageBreak/>
              <w:t>360440, 057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1339" w:type="dxa"/>
            <w:gridSpan w:val="8"/>
            <w:vMerge/>
            <w:tcBorders>
              <w:bottom w:val="nil"/>
            </w:tcBorders>
          </w:tcPr>
          <w:p w:rsidR="004E1BEB" w:rsidRDefault="004E1BEB"/>
        </w:tc>
        <w:tc>
          <w:tcPr>
            <w:tcW w:w="1276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4E1BEB" w:rsidRDefault="004E1BEB">
            <w:pPr>
              <w:pStyle w:val="ConsPlusNormal"/>
              <w:jc w:val="center"/>
            </w:pPr>
            <w:r>
              <w:t>10940,000</w:t>
            </w:r>
          </w:p>
        </w:tc>
      </w:tr>
      <w:tr w:rsidR="004E1BEB">
        <w:tblPrEx>
          <w:tblBorders>
            <w:insideH w:val="nil"/>
          </w:tblBorders>
        </w:tblPrEx>
        <w:tc>
          <w:tcPr>
            <w:tcW w:w="13976" w:type="dxa"/>
            <w:gridSpan w:val="10"/>
            <w:tcBorders>
              <w:top w:val="nil"/>
            </w:tcBorders>
          </w:tcPr>
          <w:p w:rsidR="004E1BEB" w:rsidRDefault="004E1BEB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26.10.2017 N 951)</w:t>
            </w:r>
          </w:p>
        </w:tc>
      </w:tr>
    </w:tbl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jc w:val="both"/>
      </w:pPr>
    </w:p>
    <w:p w:rsidR="004E1BEB" w:rsidRDefault="004E1B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4E1BEB">
      <w:bookmarkStart w:id="1" w:name="_GoBack"/>
      <w:bookmarkEnd w:id="1"/>
    </w:p>
    <w:sectPr w:rsidR="008C5F96" w:rsidSect="00E61A1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BEB"/>
    <w:rsid w:val="001C2E02"/>
    <w:rsid w:val="002E0717"/>
    <w:rsid w:val="004E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B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1B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1B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E1B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1B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1B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1B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E1B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B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1B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1B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E1B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1B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1B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1B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E1B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448CB5814F8899A858D89C0580E1CF961A8EE60AB0021190257C37657E0C3DB55944F1A48B66FCE84CE2008LBA4G" TargetMode="External"/><Relationship Id="rId21" Type="http://schemas.openxmlformats.org/officeDocument/2006/relationships/hyperlink" Target="consultantplus://offline/ref=F448CB5814F8899A858D89C0580E1CF961A8EE60A3052C1F025E9E7C5FB9CFD9L5A2G" TargetMode="External"/><Relationship Id="rId34" Type="http://schemas.openxmlformats.org/officeDocument/2006/relationships/hyperlink" Target="consultantplus://offline/ref=F448CB5814F8899A858D89C0580E1CF961A8EE60AB002D1E065DC37657E0C3DB55944F1A48B66FCE84CE200CLBA5G" TargetMode="External"/><Relationship Id="rId42" Type="http://schemas.openxmlformats.org/officeDocument/2006/relationships/hyperlink" Target="consultantplus://offline/ref=F448CB5814F8899A858D89C0580E1CF961A8EE60AB002D1E065DC37657E0C3DB55944F1A48B66FCE84CE210ELBA1G" TargetMode="External"/><Relationship Id="rId47" Type="http://schemas.openxmlformats.org/officeDocument/2006/relationships/hyperlink" Target="consultantplus://offline/ref=F448CB5814F8899A858D89C0580E1CF961A8EE60AB002D1E065DC37657E0C3DB55944F1A48B66FCE84CE210FLBA3G" TargetMode="External"/><Relationship Id="rId50" Type="http://schemas.openxmlformats.org/officeDocument/2006/relationships/hyperlink" Target="consultantplus://offline/ref=F448CB5814F8899A858D89C0580E1CF961A8EE60A3092115025E9E7C5FB9CFD9529B100D4FFF63CF84CE24L0AFG" TargetMode="External"/><Relationship Id="rId55" Type="http://schemas.openxmlformats.org/officeDocument/2006/relationships/hyperlink" Target="consultantplus://offline/ref=F448CB5814F8899A858D89C0580E1CF961A8EE60AB0021190257C37657E0C3DB55944F1A48B66FCE84CE230BLBA6G" TargetMode="External"/><Relationship Id="rId63" Type="http://schemas.openxmlformats.org/officeDocument/2006/relationships/hyperlink" Target="consultantplus://offline/ref=F448CB5814F8899A858D89C0580E1CF961A8EE60AB00201A0957C37657E0C3DB55944F1A48B66FCE84CE230ALBA5G" TargetMode="External"/><Relationship Id="rId68" Type="http://schemas.openxmlformats.org/officeDocument/2006/relationships/hyperlink" Target="consultantplus://offline/ref=1E4F97F7A867500AF0BEAE6146C8ED7C011E5FDB8BB128050C71F72EFF6C502484EC2BFE2CAE281312E098F5M1AEG" TargetMode="External"/><Relationship Id="rId76" Type="http://schemas.openxmlformats.org/officeDocument/2006/relationships/hyperlink" Target="consultantplus://offline/ref=1E4F97F7A867500AF0BEAE6146C8ED7C011E5FDB8BB128050C71F72EFF6C502484EC2BFE2CAE281312E098F9M1ADG" TargetMode="External"/><Relationship Id="rId84" Type="http://schemas.openxmlformats.org/officeDocument/2006/relationships/hyperlink" Target="consultantplus://offline/ref=1E4F97F7A867500AF0BEAE6146C8ED7C011E5FDB8BB127050E78F72EFF6C502484EC2BFE2CAE281312E098F8M1AAG" TargetMode="External"/><Relationship Id="rId89" Type="http://schemas.openxmlformats.org/officeDocument/2006/relationships/hyperlink" Target="consultantplus://offline/ref=1E4F97F7A867500AF0BEAE6146C8ED7C011E5FDB8BB128050C71F72EFF6C502484EC2BFE2CAE281312E099F0M1A8G" TargetMode="External"/><Relationship Id="rId97" Type="http://schemas.openxmlformats.org/officeDocument/2006/relationships/hyperlink" Target="consultantplus://offline/ref=1E4F97F7A867500AF0BEAE6146C8ED7C011E5FDB8BB12501037BF72EFF6C502484EC2BFE2CAE281312E09EF4M1ADG" TargetMode="External"/><Relationship Id="rId7" Type="http://schemas.openxmlformats.org/officeDocument/2006/relationships/hyperlink" Target="consultantplus://offline/ref=F448CB5814F8899A858D89C0580E1CF961A8EE60AB00271E095CC37657E0C3DB55944F1A48B66FCE84CE2008LBA4G" TargetMode="External"/><Relationship Id="rId71" Type="http://schemas.openxmlformats.org/officeDocument/2006/relationships/hyperlink" Target="consultantplus://offline/ref=1E4F97F7A867500AF0BEAE6146C8ED7C011E5FDB8BB12501037BF72EFF6C502484EC2BFE2CAE281312E099F5M1AAG" TargetMode="External"/><Relationship Id="rId92" Type="http://schemas.openxmlformats.org/officeDocument/2006/relationships/hyperlink" Target="consultantplus://offline/ref=1E4F97F7A867500AF0BEAE6146C8ED7C011E5FDB8BB12501037BF72EFF6C502484EC2BFE2CAE281312E09EF2M1A9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448CB5814F8899A858D89C0580E1CF961A8EE60AB00231B0453C37657E0C3DB55944F1A48B66FCE84CE2001LBA4G" TargetMode="External"/><Relationship Id="rId29" Type="http://schemas.openxmlformats.org/officeDocument/2006/relationships/hyperlink" Target="consultantplus://offline/ref=F448CB5814F8899A858D89C0580E1CF961A8EE60AB002D1E065DC37657E0C3DB55944F1A48B66FCE84CE2008LBA4G" TargetMode="External"/><Relationship Id="rId11" Type="http://schemas.openxmlformats.org/officeDocument/2006/relationships/hyperlink" Target="consultantplus://offline/ref=F448CB5814F8899A858D89C0580E1CF961A8EE60AB00221E0454C37657E0C3DB55944F1A48B66FCE84CE2008LBA4G" TargetMode="External"/><Relationship Id="rId24" Type="http://schemas.openxmlformats.org/officeDocument/2006/relationships/hyperlink" Target="consultantplus://offline/ref=F448CB5814F8899A858D89C0580E1CF961A8EE60AB00271E095CC37657E0C3DB55944F1A48B66FCE84CE2008LBA4G" TargetMode="External"/><Relationship Id="rId32" Type="http://schemas.openxmlformats.org/officeDocument/2006/relationships/hyperlink" Target="consultantplus://offline/ref=F448CB5814F8899A858D89C0580E1CF961A8EE60AB002D1E065DC37657E0C3DB55944F1A48B66FCE84CE2009LBA2G" TargetMode="External"/><Relationship Id="rId37" Type="http://schemas.openxmlformats.org/officeDocument/2006/relationships/hyperlink" Target="consultantplus://offline/ref=F448CB5814F8899A858D89C0580E1CF961A8EE60AB00201A0957C37657E0C3DB55944F1A48B66FCE84CE2109LBA9G" TargetMode="External"/><Relationship Id="rId40" Type="http://schemas.openxmlformats.org/officeDocument/2006/relationships/hyperlink" Target="consultantplus://offline/ref=F448CB5814F8899A858D89C0580E1CF961A8EE60AB002D1E065DC37657E0C3DB55944F1A48B66FCE84CE2108LBA6G" TargetMode="External"/><Relationship Id="rId45" Type="http://schemas.openxmlformats.org/officeDocument/2006/relationships/hyperlink" Target="consultantplus://offline/ref=F448CB5814F8899A858D89C0580E1CF961A8EE60AB00201A0957C37657E0C3DB55944F1A48B66FCE84CE220ALBA5G" TargetMode="External"/><Relationship Id="rId53" Type="http://schemas.openxmlformats.org/officeDocument/2006/relationships/hyperlink" Target="consultantplus://offline/ref=F448CB5814F8899A858D89C0580E1CF961A8EE60A3092115025E9E7C5FB9CFD9529B100D4FFF63CF84CE25L0AFG" TargetMode="External"/><Relationship Id="rId58" Type="http://schemas.openxmlformats.org/officeDocument/2006/relationships/hyperlink" Target="consultantplus://offline/ref=F448CB5814F8899A858D89C0580E1CF961A8EE60AB002D1E065DC37657E0C3DB55944F1A48B66FCE84CE220BLBA1G" TargetMode="External"/><Relationship Id="rId66" Type="http://schemas.openxmlformats.org/officeDocument/2006/relationships/hyperlink" Target="consultantplus://offline/ref=F448CB5814F8899A858D89C0580E1CF961A8EE60AB002D1E065DC37657E0C3DB55944F1A48B66FCE84CE220CLBA5G" TargetMode="External"/><Relationship Id="rId74" Type="http://schemas.openxmlformats.org/officeDocument/2006/relationships/hyperlink" Target="consultantplus://offline/ref=1E4F97F7A867500AF0BEAE6146C8ED7C011E5FDB8BB128050C71F72EFF6C502484EC2BFE2CAE281312E098F7M1ABG" TargetMode="External"/><Relationship Id="rId79" Type="http://schemas.openxmlformats.org/officeDocument/2006/relationships/hyperlink" Target="consultantplus://offline/ref=1E4F97F7A867500AF0BEAE6146C8ED7C011E5FDB8BB12501037BF72EFF6C502484EC2BFE2CAE281312E099F8M1A0G" TargetMode="External"/><Relationship Id="rId87" Type="http://schemas.openxmlformats.org/officeDocument/2006/relationships/hyperlink" Target="consultantplus://offline/ref=1E4F97F7A867500AF0BEAE6146C8ED7C011E5FDB8BB128050C71F72EFF6C502484EC2BFE2CAE281312E098F8M1A1G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F448CB5814F8899A858D89C0580E1CF961A8EE60AB00201A0957C37657E0C3DB55944F1A48B66FCE84CE2309LBA9G" TargetMode="External"/><Relationship Id="rId82" Type="http://schemas.openxmlformats.org/officeDocument/2006/relationships/hyperlink" Target="consultantplus://offline/ref=1E4F97F7A867500AF0BEAE6146C8ED7C011E5FDB8BB128050C71F72EFF6C502484EC2BFE2CAE281312E098F8M1AFG" TargetMode="External"/><Relationship Id="rId90" Type="http://schemas.openxmlformats.org/officeDocument/2006/relationships/hyperlink" Target="consultantplus://offline/ref=1E4F97F7A867500AF0BEAE6146C8ED7C011E5FDB8BB12501037BF72EFF6C502484EC2BFE2CAE281312E09EF1M1A0G" TargetMode="External"/><Relationship Id="rId95" Type="http://schemas.openxmlformats.org/officeDocument/2006/relationships/hyperlink" Target="consultantplus://offline/ref=1E4F97F7A867500AF0BEAE6146C8ED7C011E5FDB8BB128050C71F72EFF6C502484EC2BFE2CAE281312E099F2M1AAG" TargetMode="External"/><Relationship Id="rId19" Type="http://schemas.openxmlformats.org/officeDocument/2006/relationships/hyperlink" Target="consultantplus://offline/ref=F448CB5814F8899A858D89C0580E1CF961A8EE60A3022715015E9E7C5FB9CFD9L5A2G" TargetMode="External"/><Relationship Id="rId14" Type="http://schemas.openxmlformats.org/officeDocument/2006/relationships/hyperlink" Target="consultantplus://offline/ref=F448CB5814F8899A858D97CD4E6241F26BABB469AC032E4B5C01C52108LBA0G" TargetMode="External"/><Relationship Id="rId22" Type="http://schemas.openxmlformats.org/officeDocument/2006/relationships/hyperlink" Target="consultantplus://offline/ref=F448CB5814F8899A858D89C0580E1CF961A8EE60A3072018055E9E7C5FB9CFD9L5A2G" TargetMode="External"/><Relationship Id="rId27" Type="http://schemas.openxmlformats.org/officeDocument/2006/relationships/hyperlink" Target="consultantplus://offline/ref=F448CB5814F8899A858D89C0580E1CF961A8EE60AB00201A0957C37657E0C3DB55944F1A48B66FCE84CE2008LBA4G" TargetMode="External"/><Relationship Id="rId30" Type="http://schemas.openxmlformats.org/officeDocument/2006/relationships/hyperlink" Target="consultantplus://offline/ref=F448CB5814F8899A858D89C0580E1CF961A8EE60A307241A065E9E7C5FB9CFD9529B100D4FFF63CF84CE21L0AEG" TargetMode="External"/><Relationship Id="rId35" Type="http://schemas.openxmlformats.org/officeDocument/2006/relationships/hyperlink" Target="consultantplus://offline/ref=F448CB5814F8899A858D89C0580E1CF961A8EE60AB0021190257C37657E0C3DB55944F1A48B66FCE84CE2108LBA5G" TargetMode="External"/><Relationship Id="rId43" Type="http://schemas.openxmlformats.org/officeDocument/2006/relationships/hyperlink" Target="consultantplus://offline/ref=F448CB5814F8899A858D89C0580E1CF961A8EE60AB00201A0957C37657E0C3DB55944F1A48B66FCE84CE2101LBA8G" TargetMode="External"/><Relationship Id="rId48" Type="http://schemas.openxmlformats.org/officeDocument/2006/relationships/hyperlink" Target="consultantplus://offline/ref=F448CB5814F8899A858D89C0580E1CF961A8EE60AB002D1E065DC37657E0C3DB55944F1A48B66FCE84CE2100LBA4G" TargetMode="External"/><Relationship Id="rId56" Type="http://schemas.openxmlformats.org/officeDocument/2006/relationships/hyperlink" Target="consultantplus://offline/ref=F448CB5814F8899A858D89C0580E1CF961A8EE60AB00201A0957C37657E0C3DB55944F1A48B66FCE84CE2308LBA7G" TargetMode="External"/><Relationship Id="rId64" Type="http://schemas.openxmlformats.org/officeDocument/2006/relationships/hyperlink" Target="consultantplus://offline/ref=F448CB5814F8899A858D89C0580E1CF961A8EE60AB00201A0957C37657E0C3DB55944F1A48B66FCE84CE230ALBA7G" TargetMode="External"/><Relationship Id="rId69" Type="http://schemas.openxmlformats.org/officeDocument/2006/relationships/hyperlink" Target="consultantplus://offline/ref=1E4F97F7A867500AF0BEAE6146C8ED7C011E5FDB8BB127050E78F72EFF6C502484EC2BFE2CAE281312E098F5M1A1G" TargetMode="External"/><Relationship Id="rId77" Type="http://schemas.openxmlformats.org/officeDocument/2006/relationships/hyperlink" Target="consultantplus://offline/ref=1E4F97F7A867500AF0BEAE6146C8ED7C011E5FDB8BB128050C71F72EFF6C502484EC2BFE2CAE281312E098F8M1ADG" TargetMode="External"/><Relationship Id="rId100" Type="http://schemas.openxmlformats.org/officeDocument/2006/relationships/hyperlink" Target="consultantplus://offline/ref=1E4F97F7A867500AF0BEAE6146C8ED7C011E5FDB8BB128050C71F72EFF6C502484EC2BFE2CAE281312E099F4M1AAG" TargetMode="External"/><Relationship Id="rId8" Type="http://schemas.openxmlformats.org/officeDocument/2006/relationships/hyperlink" Target="consultantplus://offline/ref=F448CB5814F8899A858D89C0580E1CF961A8EE60AB002615045DC37657E0C3DB55944F1A48B66FCE84CE2008LBA4G" TargetMode="External"/><Relationship Id="rId51" Type="http://schemas.openxmlformats.org/officeDocument/2006/relationships/image" Target="media/image1.wmf"/><Relationship Id="rId72" Type="http://schemas.openxmlformats.org/officeDocument/2006/relationships/hyperlink" Target="consultantplus://offline/ref=1E4F97F7A867500AF0BEAE6146C8ED7C011E5FDB8BB12501037BF72EFF6C502484EC2BFE2CAE281312E099F4M1ADG" TargetMode="External"/><Relationship Id="rId80" Type="http://schemas.openxmlformats.org/officeDocument/2006/relationships/hyperlink" Target="consultantplus://offline/ref=1E4F97F7A867500AF0BEAE6146C8ED7C011E5FDB8BB127050E78F72EFF6C502484EC2BFE2CAE281312E098F7M1ABG" TargetMode="External"/><Relationship Id="rId85" Type="http://schemas.openxmlformats.org/officeDocument/2006/relationships/hyperlink" Target="consultantplus://offline/ref=1E4F97F7A867500AF0BEAE6146C8ED7C011E5FDB8BB127050E78F72EFF6C502484EC2BFE2CAE281312E099F1M1AAG" TargetMode="External"/><Relationship Id="rId93" Type="http://schemas.openxmlformats.org/officeDocument/2006/relationships/hyperlink" Target="consultantplus://offline/ref=1E4F97F7A867500AF0BEAE6146C8ED7C011E5FDB8BB127050E78F72EFF6C502484EC2BFE2CAE281312E099F3M1AAG" TargetMode="External"/><Relationship Id="rId98" Type="http://schemas.openxmlformats.org/officeDocument/2006/relationships/hyperlink" Target="consultantplus://offline/ref=1E4F97F7A867500AF0BEAE6146C8ED7C011E5FDB8BB12501037BF72EFF6C502484EC2BFE2CAE281312E09EF6M1AA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448CB5814F8899A858D89C0580E1CF961A8EE60AB002D1E065DC37657E0C3DB55944F1A48B66FCE84CE2008LBA4G" TargetMode="External"/><Relationship Id="rId17" Type="http://schemas.openxmlformats.org/officeDocument/2006/relationships/hyperlink" Target="consultantplus://offline/ref=F448CB5814F8899A858D89C0580E1CF961A8EE60AB002514005DC37657E0C3DB55L9A4G" TargetMode="External"/><Relationship Id="rId25" Type="http://schemas.openxmlformats.org/officeDocument/2006/relationships/hyperlink" Target="consultantplus://offline/ref=F448CB5814F8899A858D89C0580E1CF961A8EE60AB002615045DC37657E0C3DB55944F1A48B66FCE84CE2008LBA4G" TargetMode="External"/><Relationship Id="rId33" Type="http://schemas.openxmlformats.org/officeDocument/2006/relationships/hyperlink" Target="consultantplus://offline/ref=F448CB5814F8899A858D89C0580E1CF961A8EE60AB002D1E065DC37657E0C3DB55944F1A48B66FCE84CE2009LBA5G" TargetMode="External"/><Relationship Id="rId38" Type="http://schemas.openxmlformats.org/officeDocument/2006/relationships/hyperlink" Target="consultantplus://offline/ref=F448CB5814F8899A858D89C0580E1CF961A8EE60AB00201A0957C37657E0C3DB55944F1A48B66FCE84CE210ALBA2G" TargetMode="External"/><Relationship Id="rId46" Type="http://schemas.openxmlformats.org/officeDocument/2006/relationships/hyperlink" Target="consultantplus://offline/ref=F448CB5814F8899A858D89C0580E1CF961A8EE60AB00221E0454C37657E0C3DB55944F1A48B66FCE84CE210FLBA3G" TargetMode="External"/><Relationship Id="rId59" Type="http://schemas.openxmlformats.org/officeDocument/2006/relationships/hyperlink" Target="consultantplus://offline/ref=F448CB5814F8899A858D89C0580E1CF961A8EE60AB00221E0454C37657E0C3DB55944F1A48B66FCE84CE220BLBA3G" TargetMode="External"/><Relationship Id="rId67" Type="http://schemas.openxmlformats.org/officeDocument/2006/relationships/hyperlink" Target="consultantplus://offline/ref=F448CB5814F8899A858D89C0580E1CF961A8EE60AB002D1E065DC37657E0C3DB55944F1A48B66FCE84CE220CLBA4G" TargetMode="External"/><Relationship Id="rId20" Type="http://schemas.openxmlformats.org/officeDocument/2006/relationships/hyperlink" Target="consultantplus://offline/ref=F448CB5814F8899A858D89C0580E1CF961A8EE60A3042218085E9E7C5FB9CFD9L5A2G" TargetMode="External"/><Relationship Id="rId41" Type="http://schemas.openxmlformats.org/officeDocument/2006/relationships/hyperlink" Target="consultantplus://offline/ref=F448CB5814F8899A858D89C0580E1CF961A8EE60AB002D1E065DC37657E0C3DB55944F1A48B66FCE84CE210CLBA9G" TargetMode="External"/><Relationship Id="rId54" Type="http://schemas.openxmlformats.org/officeDocument/2006/relationships/hyperlink" Target="consultantplus://offline/ref=F448CB5814F8899A858D89C0580E1CF961A8EE60A3092115025E9E7C5FB9CFD9529B100D4FFF63CF84CE26L0AEG" TargetMode="External"/><Relationship Id="rId62" Type="http://schemas.openxmlformats.org/officeDocument/2006/relationships/hyperlink" Target="consultantplus://offline/ref=F448CB5814F8899A858D89C0580E1CF961A8EE60AB00201A0957C37657E0C3DB55944F1A48B66FCE84CE230ALBA0G" TargetMode="External"/><Relationship Id="rId70" Type="http://schemas.openxmlformats.org/officeDocument/2006/relationships/hyperlink" Target="consultantplus://offline/ref=1E4F97F7A867500AF0BEAE6146C8ED7C011E5FDB8BB128050C71F72EFF6C502484EC2BFE2CAE281312E098F5M1A1G" TargetMode="External"/><Relationship Id="rId75" Type="http://schemas.openxmlformats.org/officeDocument/2006/relationships/hyperlink" Target="consultantplus://offline/ref=1E4F97F7A867500AF0BEAE6146C8ED7C011E5FDB8BB128050C71F72EFF6C502484EC2BFE2CAE281312E098F6M1AAG" TargetMode="External"/><Relationship Id="rId83" Type="http://schemas.openxmlformats.org/officeDocument/2006/relationships/hyperlink" Target="consultantplus://offline/ref=1E4F97F7A867500AF0BEAE6146C8ED7C011E5FDB8BB127050E78F72EFF6C502484EC2BFE2CAE281312E098F9M1AAG" TargetMode="External"/><Relationship Id="rId88" Type="http://schemas.openxmlformats.org/officeDocument/2006/relationships/hyperlink" Target="consultantplus://offline/ref=1E4F97F7A867500AF0BEAE6146C8ED7C011E5FDB8BB128050C71F72EFF6C502484EC2BFE2CAE281312E099F1M1A9G" TargetMode="External"/><Relationship Id="rId91" Type="http://schemas.openxmlformats.org/officeDocument/2006/relationships/hyperlink" Target="consultantplus://offline/ref=1E4F97F7A867500AF0BEAE6146C8ED7C011E5FDB8BB128050C71F72EFF6C502484EC2BFE2CAE281312E099F3M1A8G" TargetMode="External"/><Relationship Id="rId96" Type="http://schemas.openxmlformats.org/officeDocument/2006/relationships/hyperlink" Target="consultantplus://offline/ref=1E4F97F7A867500AF0BEAE6146C8ED7C011E5FDB8BB128050C71F72EFF6C502484EC2BFE2CAE281312E099F5M1A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448CB5814F8899A858D89C0580E1CF961A8EE60A3092115025E9E7C5FB9CFD9529B100D4FFF63CF84CE20L0AEG" TargetMode="External"/><Relationship Id="rId15" Type="http://schemas.openxmlformats.org/officeDocument/2006/relationships/hyperlink" Target="consultantplus://offline/ref=F448CB5814F8899A858D89C0580E1CF961A8EE60AB00221A0055C37657E0C3DB55944F1A48B66FCE84CE200ALBA3G" TargetMode="External"/><Relationship Id="rId23" Type="http://schemas.openxmlformats.org/officeDocument/2006/relationships/hyperlink" Target="consultantplus://offline/ref=F448CB5814F8899A858D89C0580E1CF961A8EE60A3092115025E9E7C5FB9CFD9529B100D4FFF63CF84CE20L0AEG" TargetMode="External"/><Relationship Id="rId28" Type="http://schemas.openxmlformats.org/officeDocument/2006/relationships/hyperlink" Target="consultantplus://offline/ref=F448CB5814F8899A858D89C0580E1CF961A8EE60AB00221E0454C37657E0C3DB55944F1A48B66FCE84CE2008LBA4G" TargetMode="External"/><Relationship Id="rId36" Type="http://schemas.openxmlformats.org/officeDocument/2006/relationships/hyperlink" Target="consultantplus://offline/ref=F448CB5814F8899A858D89C0580E1CF961A8EE60AB00201A0957C37657E0C3DB55944F1A48B66FCE84CE2108LBA4G" TargetMode="External"/><Relationship Id="rId49" Type="http://schemas.openxmlformats.org/officeDocument/2006/relationships/hyperlink" Target="consultantplus://offline/ref=F448CB5814F8899A858D89C0580E1CF961A8EE60AB002D1E065DC37657E0C3DB55944F1A48B66FCE84CE2101LBA6G" TargetMode="External"/><Relationship Id="rId57" Type="http://schemas.openxmlformats.org/officeDocument/2006/relationships/hyperlink" Target="consultantplus://offline/ref=F448CB5814F8899A858D89C0580E1CF961A8EE60AB00221E0454C37657E0C3DB55944F1A48B66FCE84CE220BLBA0G" TargetMode="External"/><Relationship Id="rId10" Type="http://schemas.openxmlformats.org/officeDocument/2006/relationships/hyperlink" Target="consultantplus://offline/ref=F448CB5814F8899A858D89C0580E1CF961A8EE60AB00201A0957C37657E0C3DB55944F1A48B66FCE84CE2008LBA4G" TargetMode="External"/><Relationship Id="rId31" Type="http://schemas.openxmlformats.org/officeDocument/2006/relationships/hyperlink" Target="consultantplus://offline/ref=F448CB5814F8899A858D89C0580E1CF961A8EE60AB00221E0454C37657E0C3DB55944F1A48B66FCE84CE2009LBA2G" TargetMode="External"/><Relationship Id="rId44" Type="http://schemas.openxmlformats.org/officeDocument/2006/relationships/hyperlink" Target="consultantplus://offline/ref=F448CB5814F8899A858D89C0580E1CF961A8EE60AB00221E0454C37657E0C3DB55944F1A48B66FCE84CE210FLBA3G" TargetMode="External"/><Relationship Id="rId52" Type="http://schemas.openxmlformats.org/officeDocument/2006/relationships/hyperlink" Target="consultantplus://offline/ref=F448CB5814F8899A858D89C0580E1CF961A8EE60A3092115025E9E7C5FB9CFD9529B100D4FFF63CF84CE24L0AFG" TargetMode="External"/><Relationship Id="rId60" Type="http://schemas.openxmlformats.org/officeDocument/2006/relationships/hyperlink" Target="consultantplus://offline/ref=F448CB5814F8899A858D89C0580E1CF961A8EE60AB00201A0957C37657E0C3DB55944F1A48B66FCE84CE2308LBA6G" TargetMode="External"/><Relationship Id="rId65" Type="http://schemas.openxmlformats.org/officeDocument/2006/relationships/hyperlink" Target="consultantplus://offline/ref=F448CB5814F8899A858D89C0580E1CF961A8EE60AB002D1E065DC37657E0C3DB55944F1A48B66FCE84CE220BLBA0G" TargetMode="External"/><Relationship Id="rId73" Type="http://schemas.openxmlformats.org/officeDocument/2006/relationships/hyperlink" Target="consultantplus://offline/ref=1E4F97F7A867500AF0BEAE6146C8ED7C011E5FDB8BB128050C71F72EFF6C502484EC2BFE2CAE281312E098F5M1A0G" TargetMode="External"/><Relationship Id="rId78" Type="http://schemas.openxmlformats.org/officeDocument/2006/relationships/hyperlink" Target="consultantplus://offline/ref=1E4F97F7A867500AF0BEAE6146C8ED7C011E5FDB8BB12501037BF72EFF6C502484EC2BFE2CAE281312E099F9M1A1G" TargetMode="External"/><Relationship Id="rId81" Type="http://schemas.openxmlformats.org/officeDocument/2006/relationships/hyperlink" Target="consultantplus://offline/ref=1E4F97F7A867500AF0BEAE6146C8ED7C011E5FDB8BB127050E78F72EFF6C502484EC2BFE2CAE281312E098F6M1AAG" TargetMode="External"/><Relationship Id="rId86" Type="http://schemas.openxmlformats.org/officeDocument/2006/relationships/hyperlink" Target="consultantplus://offline/ref=1E4F97F7A867500AF0BEAE6146C8ED7C011E5FDB8BB127050E78F72EFF6C502484EC2BFE2CAE281312E099F0M1AAG" TargetMode="External"/><Relationship Id="rId94" Type="http://schemas.openxmlformats.org/officeDocument/2006/relationships/hyperlink" Target="consultantplus://offline/ref=1E4F97F7A867500AF0BEAE6146C8ED7C011E5FDB8BB128050C71F72EFF6C502484EC2BFE2CAE281312E099F2M1ABG" TargetMode="External"/><Relationship Id="rId99" Type="http://schemas.openxmlformats.org/officeDocument/2006/relationships/hyperlink" Target="consultantplus://offline/ref=1E4F97F7A867500AF0BEAE6146C8ED7C011E5FDB8BB128050C71F72EFF6C502484EC2BFE2CAE281312E099F5M1AFG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48CB5814F8899A858D89C0580E1CF961A8EE60AB0021190257C37657E0C3DB55944F1A48B66FCE84CE2008LBA4G" TargetMode="External"/><Relationship Id="rId13" Type="http://schemas.openxmlformats.org/officeDocument/2006/relationships/hyperlink" Target="consultantplus://offline/ref=F448CB5814F8899A858D97CD4E6241F26BABB368A2082E4B5C01C52108LBA0G" TargetMode="External"/><Relationship Id="rId18" Type="http://schemas.openxmlformats.org/officeDocument/2006/relationships/hyperlink" Target="consultantplus://offline/ref=F448CB5814F8899A858D89C0580E1CF961A8EE60A209211A025E9E7C5FB9CFD9L5A2G" TargetMode="External"/><Relationship Id="rId39" Type="http://schemas.openxmlformats.org/officeDocument/2006/relationships/hyperlink" Target="consultantplus://offline/ref=F448CB5814F8899A858D89C0580E1CF961A8EE60AB00201A0957C37657E0C3DB55944F1A48B66FCE84CE210ALBA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10706</Words>
  <Characters>61026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2017-12-26T06:00:00Z</dcterms:created>
  <dcterms:modified xsi:type="dcterms:W3CDTF">2017-12-26T06:00:00Z</dcterms:modified>
</cp:coreProperties>
</file>